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12" w:rsidRPr="00684CCB" w:rsidRDefault="007B079E" w:rsidP="009F74C6">
      <w:pPr>
        <w:pStyle w:val="Bodytext20"/>
        <w:shd w:val="clear" w:color="auto" w:fill="auto"/>
        <w:spacing w:before="0" w:after="160" w:line="360" w:lineRule="auto"/>
        <w:ind w:left="9639" w:right="-171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684CCB">
        <w:rPr>
          <w:rFonts w:ascii="GHEA Grapalat" w:hAnsi="GHEA Grapalat"/>
          <w:sz w:val="24"/>
          <w:szCs w:val="24"/>
        </w:rPr>
        <w:t>ՀԱՍՏԱՏՎԱԾ Է</w:t>
      </w:r>
    </w:p>
    <w:p w:rsidR="00887812" w:rsidRPr="00684CCB" w:rsidRDefault="007B079E" w:rsidP="009F74C6">
      <w:pPr>
        <w:pStyle w:val="Bodytext20"/>
        <w:shd w:val="clear" w:color="auto" w:fill="auto"/>
        <w:spacing w:before="0" w:after="160" w:line="360" w:lineRule="auto"/>
        <w:ind w:left="9639" w:right="-171"/>
        <w:jc w:val="center"/>
        <w:rPr>
          <w:rFonts w:ascii="GHEA Grapalat" w:hAnsi="GHEA Grapalat"/>
          <w:sz w:val="24"/>
          <w:szCs w:val="24"/>
        </w:rPr>
      </w:pPr>
      <w:r w:rsidRPr="00684CCB">
        <w:rPr>
          <w:rFonts w:ascii="GHEA Grapalat" w:hAnsi="GHEA Grapalat"/>
          <w:sz w:val="24"/>
          <w:szCs w:val="24"/>
        </w:rPr>
        <w:t>Եվրասիական տ</w:t>
      </w:r>
      <w:r w:rsidR="009F74C6">
        <w:rPr>
          <w:rFonts w:ascii="GHEA Grapalat" w:hAnsi="GHEA Grapalat"/>
          <w:sz w:val="24"/>
          <w:szCs w:val="24"/>
        </w:rPr>
        <w:t>նտեսական հանձնաժողովի կոլեգիայի</w:t>
      </w:r>
      <w:r w:rsidR="00BA382F" w:rsidRPr="00BA382F">
        <w:rPr>
          <w:rFonts w:ascii="GHEA Grapalat" w:hAnsi="GHEA Grapalat"/>
          <w:sz w:val="24"/>
          <w:szCs w:val="24"/>
        </w:rPr>
        <w:t xml:space="preserve"> </w:t>
      </w:r>
      <w:r w:rsidR="009F74C6">
        <w:rPr>
          <w:rFonts w:ascii="GHEA Grapalat" w:hAnsi="GHEA Grapalat"/>
          <w:sz w:val="24"/>
          <w:szCs w:val="24"/>
        </w:rPr>
        <w:br/>
      </w:r>
      <w:r w:rsidRPr="00684CCB">
        <w:rPr>
          <w:rFonts w:ascii="GHEA Grapalat" w:hAnsi="GHEA Grapalat"/>
          <w:sz w:val="24"/>
          <w:szCs w:val="24"/>
        </w:rPr>
        <w:t>2015 թվականի օգոստոսի 18-ի</w:t>
      </w:r>
      <w:r w:rsidR="00BA382F" w:rsidRPr="00BA382F">
        <w:rPr>
          <w:rFonts w:ascii="GHEA Grapalat" w:hAnsi="GHEA Grapalat"/>
          <w:sz w:val="24"/>
          <w:szCs w:val="24"/>
        </w:rPr>
        <w:t xml:space="preserve"> </w:t>
      </w:r>
      <w:r w:rsidR="009F74C6">
        <w:rPr>
          <w:rFonts w:ascii="GHEA Grapalat" w:hAnsi="GHEA Grapalat"/>
          <w:sz w:val="24"/>
          <w:szCs w:val="24"/>
        </w:rPr>
        <w:br/>
      </w:r>
      <w:r w:rsidRPr="00684CCB">
        <w:rPr>
          <w:rFonts w:ascii="GHEA Grapalat" w:hAnsi="GHEA Grapalat"/>
          <w:sz w:val="24"/>
          <w:szCs w:val="24"/>
        </w:rPr>
        <w:t>թիվ 73 կարգադրությամբ</w:t>
      </w:r>
    </w:p>
    <w:p w:rsidR="007B079E" w:rsidRPr="00684CCB" w:rsidRDefault="007B079E" w:rsidP="009F74C6">
      <w:pPr>
        <w:pStyle w:val="Bodytext20"/>
        <w:shd w:val="clear" w:color="auto" w:fill="auto"/>
        <w:spacing w:before="0" w:after="160" w:line="360" w:lineRule="auto"/>
        <w:ind w:left="9639" w:right="-171"/>
        <w:jc w:val="center"/>
        <w:rPr>
          <w:rFonts w:ascii="GHEA Grapalat" w:hAnsi="GHEA Grapalat"/>
          <w:sz w:val="24"/>
          <w:szCs w:val="24"/>
        </w:rPr>
      </w:pPr>
    </w:p>
    <w:p w:rsidR="00887812" w:rsidRPr="00684CCB" w:rsidRDefault="007B079E" w:rsidP="009F74C6">
      <w:pPr>
        <w:pStyle w:val="Bodytext20"/>
        <w:shd w:val="clear" w:color="auto" w:fill="auto"/>
        <w:spacing w:before="0" w:after="160" w:line="360" w:lineRule="auto"/>
        <w:ind w:right="60"/>
        <w:jc w:val="center"/>
        <w:rPr>
          <w:rFonts w:ascii="GHEA Grapalat" w:hAnsi="GHEA Grapalat"/>
          <w:sz w:val="24"/>
          <w:szCs w:val="24"/>
        </w:rPr>
      </w:pPr>
      <w:r w:rsidRPr="00684CCB">
        <w:rPr>
          <w:rFonts w:ascii="GHEA Grapalat" w:hAnsi="GHEA Grapalat"/>
          <w:sz w:val="24"/>
          <w:szCs w:val="24"/>
        </w:rPr>
        <w:t>ՊԼԱՆ</w:t>
      </w:r>
    </w:p>
    <w:p w:rsidR="00887812" w:rsidRPr="00684CCB" w:rsidRDefault="007B079E" w:rsidP="009F74C6">
      <w:pPr>
        <w:pStyle w:val="Bodytext20"/>
        <w:shd w:val="clear" w:color="auto" w:fill="auto"/>
        <w:spacing w:before="0" w:after="160" w:line="360" w:lineRule="auto"/>
        <w:ind w:right="60"/>
        <w:jc w:val="center"/>
        <w:rPr>
          <w:rFonts w:ascii="GHEA Grapalat" w:hAnsi="GHEA Grapalat"/>
          <w:sz w:val="24"/>
          <w:szCs w:val="24"/>
        </w:rPr>
      </w:pPr>
      <w:r w:rsidRPr="00684CCB">
        <w:rPr>
          <w:rFonts w:ascii="GHEA Grapalat" w:hAnsi="GHEA Grapalat"/>
          <w:sz w:val="24"/>
          <w:szCs w:val="24"/>
        </w:rPr>
        <w:t>2015 թվականի երկրորդ կիսամյակի համար արտասահմանյան գործուղումների</w:t>
      </w:r>
    </w:p>
    <w:p w:rsidR="007B079E" w:rsidRPr="00684CCB" w:rsidRDefault="007B079E" w:rsidP="00684CCB">
      <w:pPr>
        <w:pStyle w:val="Bodytext20"/>
        <w:shd w:val="clear" w:color="auto" w:fill="auto"/>
        <w:spacing w:before="0" w:after="120" w:line="240" w:lineRule="auto"/>
        <w:ind w:right="60"/>
        <w:jc w:val="center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47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5952"/>
        <w:gridCol w:w="4405"/>
        <w:gridCol w:w="3703"/>
      </w:tblGrid>
      <w:tr w:rsidR="00887812" w:rsidRPr="00684CCB" w:rsidTr="007B079E">
        <w:trPr>
          <w:tblHeader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ը/կ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նպատակը (միջոցառումը)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ժամկետները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Նշանակման վայրը (երկիրը)</w:t>
            </w:r>
          </w:p>
        </w:tc>
      </w:tr>
      <w:tr w:rsidR="007B079E" w:rsidRPr="00684CCB" w:rsidTr="007B079E">
        <w:trPr>
          <w:tblHeader/>
          <w:jc w:val="center"/>
        </w:trPr>
        <w:tc>
          <w:tcPr>
            <w:tcW w:w="729" w:type="dxa"/>
            <w:tcBorders>
              <w:top w:val="single" w:sz="4" w:space="0" w:color="auto"/>
            </w:tcBorders>
            <w:shd w:val="clear" w:color="auto" w:fill="FFFFFF"/>
          </w:tcPr>
          <w:p w:rsidR="007B079E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</w:tcBorders>
            <w:shd w:val="clear" w:color="auto" w:fill="FFFFFF"/>
          </w:tcPr>
          <w:p w:rsidR="007B079E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FFFFFF"/>
          </w:tcPr>
          <w:p w:rsidR="007B079E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079E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</w:tr>
      <w:tr w:rsidR="00887812" w:rsidRPr="00684CCB" w:rsidTr="007B079E">
        <w:trPr>
          <w:jc w:val="center"/>
        </w:trPr>
        <w:tc>
          <w:tcPr>
            <w:tcW w:w="14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9F74C6" w:rsidP="009F74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Style w:val="Bodytext211pt"/>
                <w:rFonts w:ascii="GHEA Grapalat" w:hAnsi="GHEA Grapalat"/>
                <w:b/>
                <w:sz w:val="24"/>
                <w:szCs w:val="24"/>
              </w:rPr>
              <w:t>Բ</w:t>
            </w:r>
            <w:r w:rsidR="007B079E" w:rsidRPr="00684CCB">
              <w:rPr>
                <w:rStyle w:val="Bodytext211pt"/>
                <w:rFonts w:ascii="GHEA Grapalat" w:hAnsi="GHEA Grapalat"/>
                <w:b/>
                <w:sz w:val="24"/>
                <w:szCs w:val="24"/>
              </w:rPr>
              <w:t>ԱԺԻՆ 1</w:t>
            </w:r>
          </w:p>
        </w:tc>
      </w:tr>
      <w:tr w:rsidR="00887812" w:rsidRPr="00684CCB" w:rsidTr="007B079E">
        <w:trPr>
          <w:jc w:val="center"/>
        </w:trPr>
        <w:tc>
          <w:tcPr>
            <w:tcW w:w="14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Հանձնաժողովի նախագահ Վ. Բ. Խրիստենկոյի բլոկ </w:t>
            </w:r>
          </w:p>
        </w:tc>
      </w:tr>
      <w:tr w:rsidR="00887812" w:rsidRPr="00684CCB" w:rsidTr="007B079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Աշխատանքային այց Տաջիկստանի Հանրապետություն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Տաջիկստանի Հանրապետություն</w:t>
            </w:r>
          </w:p>
        </w:tc>
      </w:tr>
      <w:tr w:rsidR="00887812" w:rsidRPr="00684CCB" w:rsidTr="007B079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Մասնակցություն ԱՀԿ աշխատանքային խմբի՝ դեղամիջոցների շրջանառության կատարելագործման հարցերով նիստին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Շվեյցարիայի Համադաշնություն</w:t>
            </w:r>
          </w:p>
        </w:tc>
      </w:tr>
      <w:tr w:rsidR="00887812" w:rsidRPr="00684CCB" w:rsidTr="007B079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Հանդիպումներ երրորդ երկրների ղեկավարության, միջազգային կազմակերպությունների </w:t>
            </w:r>
            <w:r w:rsidR="00D65DDD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միջազգային ինտեգրացիոն միավորումների հետ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Անցկացման վայրերը ճշգրտվում են</w:t>
            </w:r>
          </w:p>
        </w:tc>
      </w:tr>
      <w:tr w:rsidR="00887812" w:rsidRPr="00684CCB" w:rsidTr="007B079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Վիեննական միավորված ինստիտուտի ծրագրերում մասնակցություն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Ավստրիայի Հանրապետություն</w:t>
            </w:r>
          </w:p>
        </w:tc>
      </w:tr>
      <w:tr w:rsidR="00887812" w:rsidRPr="00684CCB" w:rsidTr="007B079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Մաքսային միության անդամ պետություններում «մեկ պատուհանի» գաղափարի զարգացման միասնական մոտեցումներ մշակելիս փորձի գնահատման </w:t>
            </w:r>
            <w:r w:rsidR="00D65DDD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առաջարկների հարցերով ՄԱԿ–ի ԵՏՀ միջոցառում (ՄՏՏ, ԵԱՏՄ)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Շվեյցարիայի Համադաշնություն</w:t>
            </w:r>
          </w:p>
        </w:tc>
      </w:tr>
      <w:tr w:rsidR="00887812" w:rsidRPr="00684CCB" w:rsidTr="007B079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ԱՀԿ ապրանքների ծագումը որոշելու կանոնների հարցերով տեխնիկական կոմիտեի նիստ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Բելգիայի Թագավորություն</w:t>
            </w:r>
          </w:p>
        </w:tc>
      </w:tr>
      <w:tr w:rsidR="00887812" w:rsidRPr="00684CCB" w:rsidTr="007B079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համաժողո</w:t>
            </w:r>
            <w:r w:rsidR="00326AF5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վ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ներին, վեհաժողովներին, սեմինարներին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այլ միջոցառումներին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ԱՊՀ երկրներ</w:t>
            </w:r>
          </w:p>
        </w:tc>
      </w:tr>
      <w:tr w:rsidR="00887812" w:rsidRPr="00684CCB" w:rsidTr="007B079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«HRM Expo» աշխատակազմի կառավարման ամենամյա 16-րդ ցուցահանդես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Գերմանիայի Դաշնային Հանրապետություն</w:t>
            </w:r>
          </w:p>
        </w:tc>
      </w:tr>
      <w:tr w:rsidR="00887812" w:rsidRPr="00684CCB" w:rsidTr="007B079E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ԵԱՏՄ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ՉԺՀ մաքսային սահմաններով տեղափոխվող ապրանքների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միջազգային փոխադրման տրանսպորտային միջոցներին առնչվող տեղեկություններ փոխանակելու մասին համաձայնագիր մշակելու հարցերով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բանակցությունների անցկացում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II կիսամյակ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</w:tbl>
    <w:p w:rsidR="00887812" w:rsidRPr="00684CCB" w:rsidRDefault="00887812" w:rsidP="00684CCB">
      <w:pPr>
        <w:spacing w:after="120"/>
        <w:rPr>
          <w:rFonts w:ascii="GHEA Grapalat" w:hAnsi="GHEA Grapalat"/>
        </w:rPr>
      </w:pPr>
    </w:p>
    <w:p w:rsidR="007B079E" w:rsidRPr="00684CCB" w:rsidRDefault="007B079E" w:rsidP="00684CCB">
      <w:pPr>
        <w:spacing w:after="120"/>
        <w:rPr>
          <w:rFonts w:ascii="GHEA Grapalat" w:hAnsi="GHEA Grapalat"/>
        </w:rPr>
      </w:pPr>
      <w:r w:rsidRPr="00684CCB">
        <w:rPr>
          <w:rFonts w:ascii="GHEA Grapalat" w:hAnsi="GHEA Grapalat"/>
        </w:rPr>
        <w:br w:type="page"/>
      </w:r>
    </w:p>
    <w:tbl>
      <w:tblPr>
        <w:tblOverlap w:val="never"/>
        <w:tblW w:w="148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019"/>
        <w:gridCol w:w="4390"/>
        <w:gridCol w:w="3712"/>
      </w:tblGrid>
      <w:tr w:rsidR="007B079E" w:rsidRPr="00684CCB" w:rsidTr="00F35D6F">
        <w:trPr>
          <w:tblHeader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79E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ը/կ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79E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նպատակը (միջոցառումը)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79E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ժամկետները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79E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Նշանակման վայրը (երկիրը)</w:t>
            </w:r>
          </w:p>
        </w:tc>
      </w:tr>
      <w:tr w:rsidR="007B079E" w:rsidRPr="00684CCB" w:rsidTr="00F35D6F">
        <w:trPr>
          <w:tblHeader/>
          <w:jc w:val="center"/>
        </w:trPr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</w:tcPr>
          <w:p w:rsidR="007B079E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</w:tcBorders>
            <w:shd w:val="clear" w:color="auto" w:fill="FFFFFF"/>
          </w:tcPr>
          <w:p w:rsidR="007B079E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  <w:shd w:val="clear" w:color="auto" w:fill="FFFFFF"/>
          </w:tcPr>
          <w:p w:rsidR="007B079E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079E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</w:tr>
      <w:tr w:rsidR="00887812" w:rsidRPr="00684CCB" w:rsidTr="00F35D6F">
        <w:trPr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812" w:rsidRPr="00684CCB" w:rsidRDefault="009F74C6" w:rsidP="009F74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Style w:val="Bodytext211pt0"/>
                <w:rFonts w:ascii="GHEA Grapalat" w:hAnsi="GHEA Grapalat"/>
                <w:b/>
                <w:sz w:val="24"/>
                <w:szCs w:val="24"/>
              </w:rPr>
              <w:t>Բ</w:t>
            </w:r>
            <w:r w:rsidR="007B079E" w:rsidRPr="00684CCB">
              <w:rPr>
                <w:rStyle w:val="Bodytext211pt0"/>
                <w:rFonts w:ascii="GHEA Grapalat" w:hAnsi="GHEA Grapalat"/>
                <w:b/>
                <w:sz w:val="24"/>
                <w:szCs w:val="24"/>
              </w:rPr>
              <w:t>ԱԺԻՆ 2</w:t>
            </w:r>
          </w:p>
        </w:tc>
      </w:tr>
      <w:tr w:rsidR="00887812" w:rsidRPr="00684CCB" w:rsidTr="00F35D6F">
        <w:trPr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Ինտեգրման հիմնական ուղղությունների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մակրոտնտեսության հարցերով կոլեգիայի անդամ (</w:t>
            </w:r>
            <w:r w:rsidR="001502B0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ախարար) Տ.Դ. Վալովայայի բլոկ 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Տնտեսական ինտեգրման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ՄԱԱԶՀ-ի հետ համագործակցության զարգացման հարցերով փորձագիտական 3-րդ հանդիպմանը մասնակցություն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 Համադաշնություն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Գործարար համայնքի հետ հանդիպում, Հուշագրի ստորագրում, Համաշխարհային բանկի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ԱՄՀ-ի խմբի ամենամյա հանդիպմանը մասնակցություն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Պերուի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Գործարար համայնքի հետ հանդիպում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Չիլիի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Եվրոպական հանձնաժողովի ներկայացուցիչների հետ աշխատանքային հանդիպում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Բելգիայի Թագավորություն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Chatham House-ի գծով միջոցառումներին մասնակցություն, ԵԱՏՄ շնորհանդեսի անցկացում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Մեծ Բրիտանիայի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Հյուսիսային Իռլանդիայի Միացյալ Թագավորություն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Աշխատանքային այց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ԵԱՏՄ շնորհանդեսի անցկացում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Իռլանդիա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Միջազգային եվրասիական ֆորումի միջոցառումներ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Իտալիայի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ԱԽՏՀ–ի գծով միջոցառումներ, ԵԱՏՄ շնորհանդեսի անցկացում, քաղաքական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տնտեսական էլիտայի հետ հանդիպում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9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ԵԱՏՄ–ի հետ համագործակցության հարցերով </w:t>
            </w:r>
            <w:r w:rsidR="00B146B1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կ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առավարության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="00B146B1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րդյունաբերության նախարարության ներկայացուցիչների հետ աշխատանքային հանդիպումներ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Մոնղոլիա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ԵԱՏՄ–ի հետ համագործակցության հարցերով Ադրբեջանի Հանրապետության կառավարության ներկայացուցիչների հետ բանակցություններ, ԵԱՏՄ շնորհանդես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Ադրբեջանի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Աշխատանքային այց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ԵԱՏՄ շնորհանդեսի անցկացում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Սինգապուրի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ԵԱՏՄ շնորհանդեսի անցկացում, մասնակցություն </w:t>
            </w:r>
            <w:r w:rsidR="00326AF5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ֆ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որումներին, Լատինաամերիկյան ինտեգրացիոն ասոց</w:t>
            </w:r>
            <w:r w:rsidR="00326AF5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ացիայի հետ փոխգործակցության մասին հուշագրի ստորագրում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Ուրուգվայի Ար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ելյան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միջազգային համաժողովներին, ֆորումներին, սեմինարներին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Կուբայի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Աշխատանքային այց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ԵԱՏՄ շնորհանդեսի անցկացում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Բրազիլիայի Դաշնային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ԵԱՏՄ–ի հետ փոխգործակցության հարցերով շնորհանդեսների կազմակերպում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Մեքսիկայի Միացյալ Նահանգներ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ԵԱՏՄ շնորհանդեսի անցկացում մի շարք քաղաքներում ռուս-ամերիկյան գործարար խորհրդի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մասնակցությամբ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II կիսամյակ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Ամերիկայի Միացյալ Նահանգներ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ԱԽՏՍՀ </w:t>
            </w:r>
            <w:r w:rsidR="00B146B1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բ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արձր պանելային քննարկման մասնակցություն հետ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յալ թեմայի շուրջ՝ «Տնտեսական համագործակցություն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ինտեգրում Ասիա-խաղաղօվկիանոսյան տարածաշրջանում»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Թաիլանդի Թագավորություն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Աշխատանքային այց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ԵԱՏՄ շնորհանդեսի անցկացում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Տաջիկստանի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ռուս-ամերիկյան գործարար խորհրդի ամենամյա նիստին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Ամերիկայի Միացյալ Նահանգներ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ԵԱՏՄ շնորհանդեսի անցկացում, կազմակերպում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մասնակցություն միջազգային համաժողովներին, ֆորումներին, սեմինարներին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Ամերիկայի Միացյալ Նահանգներ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Հայկական սփյուռքի հետ աշխատանքային հանդիպում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Ամերիկայի Միացյալ Նահանգներ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ԵԱՏՄ շնորհանդեսի անցկացում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Թուրքմենստան 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Ուզբեկստանի Հանրապետության կառավարությունում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ոլորտային նախարարություններում խորհրդակցություններ ԵԱՏՄ–ի հետ համագործակցության հարցերի շուրջ, ԵԱՏՄ շնորհանդես Ուզբեկստանի Հանրապետության քաղաքական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գործարար շրջանների ներկայացուցիչների հետ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Ուզբեկստանի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24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Բարձր մակարդակի ֆորումում մասնակցություն կայուն զարգացման հարցերի շուրջ՝ ՄԱԿ–ի տնտեսական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սոցիալական խորհրդի հովանու ներքո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Ամերիկայի Միացյալ Նահանգներ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ԱԽՏՀ գագաթնաժողովին մասնակցություն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Ֆիլիպինների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Շնորհանդեսների անցկացում, կազմակերպում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մասնակցություն միջազգային համաժողովներին, ֆորումներին ու սեմինարներին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 Համադաշնություն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Փոխգործակցության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ԵԱՏՄ շինարարության ու Մետաքսե ճանապարհի տնտեսական գոտու փոխկապակցման ծրագրի իրականացման հարցերով բանակցությունների անցկացում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28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ԵԱՏՄ–ի հետ փոխգործակցության հարցերով շնորհանդեսների կազմակերպում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Եվրոպական միության երկրներ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29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միջազգային համաժողովներին, ֆորումներին, սեմինարներին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Եվրոպական միության երկրներ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միջազգային համաժողովներին, ֆորումներին, սեմինարներին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միջազգային համաժողովներին, ֆորումներին, սեմինարներին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ԱՊՀ երկրներ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32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ՏՀԶԿ–ի հետ ԵԱՏՄ անդամ պետությունների «Ծախսեր–Թողարկում» ազգային աղյուսակների միջազգային տվյալների բազաներում ներկառուցման հարցերով խորհրդակցությունների անցկացում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Ֆրանսիայի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Պարտքի կառավարման հարցերով միջազգային 10-րդ համաժողով, ԴՄՖԱՍ խորհրդատվական խմբի հանդիպում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 Համադաշնություն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Արդյունքերի ու ինտեգրացիայի հեռանկարների վերլուծության մասով ԵՄ-ի հետ փոխգործակցության վերաբերյալ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  <w:u w:val="single"/>
              </w:rPr>
              <w:t>IISA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նախագիծ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Ավստրիայի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"Expert Workshop on Indicator-Based Monitoring of Regional Economic Integration" ինտեգրման գնահատման ցուցիչների համակարգի հարցերով համաժողովում մասնակցություն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Բելգիայի Թագավորություն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36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Արդյունքերի ու ինտեգրացիայի հեռանկարների վերլուծության մասով ԵՄ-ի հետ փոխգործակցության վերաբերյալ IISA նախագիծ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Ավստրիայի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Ազգային հաշիվների հարցերով փորձագետների խմբի նիստ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38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Վիճակագրական տվյալների խմբագրման հարցերով աշխատանքային նիստ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Հունգարիա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39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Մարդահամարի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բնակելի ֆոնդի ցուցակագրման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հարցերով ՄԱԿ–ի ԵՏՀ սեմինար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III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 Համադաշնություն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40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SDMX (ՏՀԶԿ) վիճակագրական տվյալների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մետատվյալների փոխանցման ստանդարտի հարցերով համաշխարհային համաժողով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Թաիլանդի Թագավորություն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41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Էկոլոգիա–տնտեսական հաշվառման համակարգի ներդրման հարցերով սեմինար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 Համադաշնություն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42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Եվրասիական տնտեսական ֆորում-2015–ում մասնակցություն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43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Ցուցիչների հավաքագրման վերլուծության, տվյալների, տվյալների աղբյուրների նկատմամբ պահանջների վերլուծության հարցերով փորձագետների խորհրդակցություն՝ ԱՊՀ երկրների գործող մեթոդաբանության համաձայն, որը սահմանվում է «Գյուղատնտեսական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գյուղական վիճակագրության կատարելագործման գլոբալ ռազմավարությամբ»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2C0D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Տաջիկստանի Հանրապետություն</w:t>
            </w:r>
          </w:p>
        </w:tc>
      </w:tr>
    </w:tbl>
    <w:p w:rsidR="00887812" w:rsidRPr="00684CCB" w:rsidRDefault="00887812" w:rsidP="00684CCB">
      <w:pPr>
        <w:spacing w:after="120"/>
        <w:rPr>
          <w:rFonts w:ascii="GHEA Grapalat" w:hAnsi="GHEA Grapalat"/>
        </w:rPr>
      </w:pPr>
    </w:p>
    <w:p w:rsidR="007B079E" w:rsidRPr="00684CCB" w:rsidRDefault="007B079E" w:rsidP="00684CCB">
      <w:pPr>
        <w:spacing w:after="120"/>
        <w:rPr>
          <w:rFonts w:ascii="GHEA Grapalat" w:hAnsi="GHEA Grapalat"/>
        </w:rPr>
      </w:pPr>
      <w:r w:rsidRPr="00684CCB">
        <w:rPr>
          <w:rFonts w:ascii="GHEA Grapalat" w:hAnsi="GHEA Grapalat"/>
        </w:rPr>
        <w:br w:type="page"/>
      </w:r>
    </w:p>
    <w:tbl>
      <w:tblPr>
        <w:tblOverlap w:val="never"/>
        <w:tblW w:w="14793" w:type="dxa"/>
        <w:jc w:val="center"/>
        <w:tblInd w:w="-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5921"/>
        <w:gridCol w:w="4410"/>
        <w:gridCol w:w="3723"/>
      </w:tblGrid>
      <w:tr w:rsidR="00F35D6F" w:rsidRPr="00684CCB" w:rsidTr="00F35D6F">
        <w:trPr>
          <w:tblHeader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ը/կ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նպատակը (միջոցառումը)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ժամկետները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Նշանակման վայրը (երկիրը)</w:t>
            </w:r>
          </w:p>
        </w:tc>
      </w:tr>
      <w:tr w:rsidR="00F35D6F" w:rsidRPr="00684CCB" w:rsidTr="00F35D6F">
        <w:trPr>
          <w:tblHeader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</w:tcBorders>
            <w:shd w:val="clear" w:color="auto" w:fill="FFFFFF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FFFFFF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</w:tr>
      <w:tr w:rsidR="00887812" w:rsidRPr="00684CCB" w:rsidTr="00F35D6F">
        <w:trPr>
          <w:jc w:val="center"/>
        </w:trPr>
        <w:tc>
          <w:tcPr>
            <w:tcW w:w="14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812" w:rsidRPr="00684CCB" w:rsidRDefault="007B079E" w:rsidP="009F74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b/>
                <w:sz w:val="24"/>
                <w:szCs w:val="24"/>
              </w:rPr>
              <w:t>ԲԱԺԻՆ 3</w:t>
            </w:r>
          </w:p>
        </w:tc>
      </w:tr>
      <w:tr w:rsidR="00887812" w:rsidRPr="00684CCB" w:rsidTr="00F35D6F">
        <w:trPr>
          <w:jc w:val="center"/>
        </w:trPr>
        <w:tc>
          <w:tcPr>
            <w:tcW w:w="14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Տնտեսական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ֆինանսական քաղաքականության հարցերով Կոլեգիայի անդամ (նախարար) Տ.Մ. Սուլեյմենովի բլոկ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ԱՆՔԿ-ի (ITIC) հարկային գծով փորձագետների եվրասիական 11-րդ ֆորում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Բելգիայի Թագավորություն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Հանդիպում ՀՆՄԿ (ITIC)-ի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Մեծ Բրիտանիայի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հարկային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մաքսային ծառայության ներկայացուցիչների հետ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Մեծ Բրիտանիայի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Հյուսիսային Իռլանդիայի Միացյալ Թագավորություն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ԱՄՀ-ի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Համաշխարհային բանկի ամենամյա ժողով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Ամերիկայի Միացյալ Նահանգներ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Շնորհանդեսների անցկացում. ֆինանսական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հարկային մարմինների ներկայացուցիչների հետ աշխատանքային հանդիպում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Վիետնամի Սոցիալիստական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«ԷՔՍՊՈ-2015» համաշխարհային ունիվերսալ ցուցահանդես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Իտալիայի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«Նորարարության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միջազգային ինտեգրման» եվրասիական ֆորում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Իտալիայի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9F74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ՄԱԿ–ի Կենտրոնական Ասիայի տնտեսությունների հատուկ ծրագրի (ԿԱՏՀԾ)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Ասիայի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Խաղաղ օվկիանոսի հարցերով տնտեսական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սոցիալական հանձնաժողովի (ԱԽՕՀՏՍՀ) նիստերին մասնակցություն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Թաիլանդի Թագավորություն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8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ԱՊՀ ֆինանսաբանկային խորհրդի միջազգային բանկային համաժողով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Ադրբեջանի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Մտավոր սեփականության համաշխարհային կազմակերպության հեղինակային իրավունքի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հարակից իրավունքների գծով մշտական կոմիտե (30–րդ նիստ)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 Համադաշնություն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Մտավոր սեփականության համաշխարհային կազմակերպության անդամ պետությունների վեհաժողով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 Համադաշնություն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Մտավոր սեփականության պաշտպանության հարցերով սեմինար</w:t>
            </w:r>
            <w:r w:rsidR="00B23C71" w:rsidRPr="00684CCB">
              <w:rPr>
                <w:rStyle w:val="Bodytext211pt0"/>
                <w:rFonts w:ascii="GHEA Grapalat" w:eastAsia="MS Mincho" w:hAnsi="MS Mincho" w:cs="MS Mincho"/>
                <w:sz w:val="24"/>
                <w:szCs w:val="24"/>
              </w:rPr>
              <w:t>․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="00B23C71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կ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ազմակերպիչ՝ Արտաքին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 ճապոնական կազմակերպություն "JETRO"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Ճապոնիա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Ապրանքային նշանի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աշխարհագրական նշման հարաբերակցության հարցերով Ապրանքային նշանների միջազգային ասոցիացիայի համաժողով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Իտալիայի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ԱՊՀ մտավոր սեփականության պահպանության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պաշտպանության հարցերով միջպետական խորհուրդ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Տաջիկստանի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Մտավոր սեփականության իրավունքների պահպանության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պաշտպանության ոլորտում փոխգործակցության հարցերով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աշխատանքային հանդիպում Եվրոպական հանձնաժողովի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ներկայացուցիչների հետ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III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Բելգիայի Թագավորություն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Մտավոր սեփականության իրավունքների պահպանության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պաշտպանության ոլորտում փոխգործակցության հարցերով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աշխատանքային հանդիպում Վիետնամի Սոցիալիստական Հանրապետության լիազոր մարմինների ներկայացուցիչների հետ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Վիետնամի Սոցիալիստական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ՄԱԿ–ի ԵՏՀ ամենամյա նիստ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 Համադաշնություն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Աշխատանքի համաշխարհային կազմակերպության արժանապատիվ աշխատանքի կարգավորման հարցերով 4-րդ համաժողով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 Համադաշնություն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Միգրացիայի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զարգացման հարցերով գլոբալ ֆորում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Թուրքիայի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«Ճանաչում ենք Եվրասիան» ոչ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տրային կազմակերպության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«Ինտեզա» բանկի կողմից կազմակերպված ամենամյա եվրասիական ֆորում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Իտալիայի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Մտավոր սեփականության համաշխարհային կազմակերպության իրավունքների պաշտպանությանն հարցերով խորհրդատվական կոմիտե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ՄԱԿ–ի ԵՏՀ տնտեսական համագործակցության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ինտեգրման հարցերով կոմիտեի նիստ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«Աշխատանքային միգրացիան Կենտրոնական Ասիայի շրջանում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Ռուսաստանում»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Միգրացիայի միջազգային կազմակերպության (ՄՄԿ) ծրագրով փորձագետների խորհրդակցություն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Ավստրիայի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Մտավոր սեփականության համաշխարհային կազմակերպության ապրանքային ն</w:t>
            </w:r>
            <w:r w:rsidR="00B146B1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շան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ների, արդյունաբերական նմուշների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աշխարհագրական նշումների ոլորտում օրենսդրության հարցերով մշտական կոմիտե (34-րդ նիստ)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ՄԱԿ–ի ՅՈՒՆՍԻՏՐԱԼ–ի աշխատանքային խմբի նիստ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Ավստրիայի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ծխախոտի անօրինական շրջանառության դեմ պայքարի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ծխախոտի արտադրանքի ակցիզային հարկման հարցերով ԱՀԿ փորձագետների նիստում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Շնորհանդեսների անցկացում. ֆինանսական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հարկային մարմինների ներկայացուցիչների հետ աշխատանքային հանդիպում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27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Շնորհանդեսների անցկացում, կազմակերպում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մասնակցություն միջազգային համաժողովներին, ֆորումներին ու սեմինարներին՝ կազմակերպված Հասարակական ֆինանսների ակադեմիայի հետ համատեղ (Վիեննայի համալսարան) ՀՆՄԿ (ITIC)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կողմից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II կիսամյակ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Ավստրիայի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28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Հանցավոր եկամուտների օրինականացման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ահաբեկչության ֆինանսավորման դեմ պայքարի եվրասիական խմբի (ԵԽ) աշխատանք</w:t>
            </w:r>
            <w:r w:rsidR="00B23C71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Թուրքմենստան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29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ԱՊՀ գործադիր կոմիտեին առընթեր հաշվապահական հաշվառման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աուդիտի հարցերով համակարգող խորհրդի նիստ</w:t>
            </w:r>
            <w:r w:rsidR="00B23C71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մասնակցություն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Տաջիկստանի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Արժեթղթերի հարցերով միջազգային կազմակերպության հանձնաժողովների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(IOSCO) կրթական սեմինար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Իսպանիայի Թագավորություն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Ապահովագրական վերահսկողների միջազգային կազմակերպության (IAIS) կողմից կազմակերպված խորհրդակցություններին, ֆորումներին, կլոր սեղաններին, նիստերին, կրթական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գործնական համաժողովներին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աշխատանքային հանդիպումներին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Մարոկկոյի Թագավորություն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Միջազգային հաշվարկների բանկին առընթեր Ֆինանսական կայունության ինստիտուտում սեմինար հետ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յալ թեմայով՝ «Համակարգաստեղծ բանկերի կարգավորում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վերահսկողություն»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(Regulating and supervising large banks)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Garamond"/>
                <w:rFonts w:ascii="GHEA Grapalat" w:hAnsi="GHEA Grapalat"/>
                <w:sz w:val="24"/>
                <w:szCs w:val="24"/>
              </w:rPr>
              <w:lastRenderedPageBreak/>
              <w:t>33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Վիեննայի միացյալ ինստիտուտում սեմինար հետ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յալ թեմայով՝ «Դրամավարկային քաղաքականության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ֆինանսական կայունության ապահովման միջոցների միջ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փոխկապակցվածություն» (Interaction of Monetary and Financial Stability Policy)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Ավստրիայի Հանրապետություն</w:t>
            </w:r>
          </w:p>
        </w:tc>
      </w:tr>
    </w:tbl>
    <w:p w:rsidR="009F74C6" w:rsidRDefault="009F74C6" w:rsidP="00684CCB">
      <w:pPr>
        <w:spacing w:after="120"/>
        <w:rPr>
          <w:rFonts w:ascii="GHEA Grapalat" w:hAnsi="GHEA Grapalat"/>
        </w:rPr>
      </w:pPr>
    </w:p>
    <w:p w:rsidR="007B079E" w:rsidRPr="00684CCB" w:rsidRDefault="007B079E" w:rsidP="00684CCB">
      <w:pPr>
        <w:spacing w:after="120"/>
        <w:rPr>
          <w:rFonts w:ascii="GHEA Grapalat" w:hAnsi="GHEA Grapalat"/>
        </w:rPr>
      </w:pPr>
      <w:r w:rsidRPr="00684CCB">
        <w:rPr>
          <w:rFonts w:ascii="GHEA Grapalat" w:hAnsi="GHEA Grapalat"/>
        </w:rPr>
        <w:br w:type="page"/>
      </w:r>
    </w:p>
    <w:tbl>
      <w:tblPr>
        <w:tblOverlap w:val="never"/>
        <w:tblW w:w="14821" w:type="dxa"/>
        <w:jc w:val="center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5907"/>
        <w:gridCol w:w="4424"/>
        <w:gridCol w:w="3704"/>
        <w:gridCol w:w="27"/>
      </w:tblGrid>
      <w:tr w:rsidR="00F35D6F" w:rsidRPr="00684CCB" w:rsidTr="00F35D6F">
        <w:trPr>
          <w:gridAfter w:val="1"/>
          <w:wAfter w:w="27" w:type="dxa"/>
          <w:tblHeader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ը/կ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նպատակը (միջոցառումը)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ժամկետները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Նշանակման վայրը (երկիրը)</w:t>
            </w:r>
          </w:p>
        </w:tc>
      </w:tr>
      <w:tr w:rsidR="00F35D6F" w:rsidRPr="00684CCB" w:rsidTr="00F35D6F">
        <w:trPr>
          <w:gridAfter w:val="1"/>
          <w:wAfter w:w="27" w:type="dxa"/>
          <w:tblHeader/>
          <w:jc w:val="center"/>
        </w:trPr>
        <w:tc>
          <w:tcPr>
            <w:tcW w:w="759" w:type="dxa"/>
            <w:tcBorders>
              <w:top w:val="single" w:sz="4" w:space="0" w:color="auto"/>
            </w:tcBorders>
            <w:shd w:val="clear" w:color="auto" w:fill="FFFFFF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</w:tcBorders>
            <w:shd w:val="clear" w:color="auto" w:fill="FFFFFF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auto" w:fill="FFFFFF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</w:tr>
      <w:tr w:rsidR="00887812" w:rsidRPr="00684CCB" w:rsidTr="00F35D6F">
        <w:trPr>
          <w:gridAfter w:val="1"/>
          <w:wAfter w:w="27" w:type="dxa"/>
          <w:jc w:val="center"/>
        </w:trPr>
        <w:tc>
          <w:tcPr>
            <w:tcW w:w="147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9F74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b/>
                <w:sz w:val="24"/>
                <w:szCs w:val="24"/>
              </w:rPr>
              <w:t>ԲԱԺԻՆ 4</w:t>
            </w:r>
          </w:p>
        </w:tc>
      </w:tr>
      <w:tr w:rsidR="00887812" w:rsidRPr="00684CCB" w:rsidTr="00F35D6F">
        <w:trPr>
          <w:gridAfter w:val="1"/>
          <w:wAfter w:w="27" w:type="dxa"/>
          <w:jc w:val="center"/>
        </w:trPr>
        <w:tc>
          <w:tcPr>
            <w:tcW w:w="147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Արդյունաբերության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ագրոարդյունաբերական համալիրի հարցերով կոլեգիայի անդամ (</w:t>
            </w:r>
            <w:r w:rsidR="009A1B5D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ախարար) Ս.Ս. Սիդորսկու բլոկ </w:t>
            </w:r>
          </w:p>
        </w:tc>
      </w:tr>
      <w:tr w:rsidR="00887812" w:rsidRPr="00684CCB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Արդյունաբերական զարգացման գծով ՄԱԿ–ի հետ համագործակցության ծրագրի իրականացման շրջանակներում միջոցառումներին (ՄԱԱԶԿ)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Ավստրիայի Հանրապետություն</w:t>
            </w:r>
          </w:p>
        </w:tc>
      </w:tr>
      <w:tr w:rsidR="00887812" w:rsidRPr="00684CCB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Մոնղոլիայի արդյունաբերության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գյուղատնտեսության նախարարության հետ հանդիպում ԱԱՀ-ի ոլորտում համագործակցության զարգացման հարցերով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Մոնղոլիա</w:t>
            </w:r>
          </w:p>
        </w:tc>
      </w:tr>
      <w:tr w:rsidR="00887812" w:rsidRPr="00684CCB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Միջազգային գյուղատնտեսական "SPACE" ցուցահանդեսի գործնական ծրագրում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«Ցուցահանդեսային գործունեության ոլորտում համագործակցության հեռանկարները ԱՏՄ</w:t>
            </w:r>
            <w:r w:rsidR="00F203A5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անդամ պետությունների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Ֆրանսիայի միջ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ԱԱՀ–ում » կլոր սեղանին 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Ֆրանսիայի Հանրապետություն</w:t>
            </w:r>
          </w:p>
        </w:tc>
      </w:tr>
      <w:tr w:rsidR="00887812" w:rsidRPr="00684CCB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57-րդ միջազգային մեքենաշինական ցուցահանդես MSV 2015թ.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Չեխիայի Հանրապետություն</w:t>
            </w:r>
          </w:p>
        </w:tc>
      </w:tr>
      <w:tr w:rsidR="00887812" w:rsidRPr="00684CCB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Հունգարիայի գյուղատնտեսության նախարարի հետ հանդիպման մասնակցություն` ԵՏՀ–ի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Հունգարիայի ԳՆ միջ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ԱԱՀ ոլորտում համագործակցության մասին Փոխըմբռնման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հուշագրի ստորագրման նպատակով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III եռամսյակ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Հունգարիա</w:t>
            </w:r>
          </w:p>
        </w:tc>
      </w:tr>
      <w:tr w:rsidR="00887812" w:rsidRPr="00684CCB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6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ԱՀԿ-ի՝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գյուղատնտեսության գծով կոմիտեի աշխատանքներին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Արդյունաբերության զարգացման գծով ՄԱԿ-ի հետ համագործակցության ծրագրի (ՄԱԱԶԿ) իրականացման շրջանակներում միջոցառումներին 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Ավստրիայի Հանրապետություն</w:t>
            </w:r>
          </w:p>
        </w:tc>
      </w:tr>
      <w:tr w:rsidR="00887812" w:rsidRPr="00684CCB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ԱՀԿ–ի՝ լրավճարների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փոխհատուցման միջոցների գծով կոմիտեի նիստին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ՊԳԿ -ի համաշխարհային պարենային անվտանգության հարցերով կոմիտեի աշխատանքներին 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Իտալիայի Հանրապետություն</w:t>
            </w:r>
          </w:p>
        </w:tc>
      </w:tr>
      <w:tr w:rsidR="00887812" w:rsidRPr="00684CCB" w:rsidTr="00F35D6F">
        <w:trPr>
          <w:gridAfter w:val="1"/>
          <w:wAfter w:w="27" w:type="dxa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DLG Agritechnica 2015 գյուղանտնտեսական տեխնիկայի մասնագիտացված ցուցահանդես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Գերմանիայի Դաշնային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ԱՀԿ-ի՝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գյուղատնտեսության գծով կոմիտեի աշխատանքներին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Արգենտինայի Հանրապետության գյուղատնտեսության, անասնաբուծության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ձկնորսության նախարարության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արտաքին գործերի, միջազգային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կուլտի նախարարության ղեկավարության հետ հանդիպում ԱԱՀ ոլորտում համագործակցության զարգացման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հարցերով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IV եռամսյակ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Արգենտինայի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ՊԳԿ խորհրդի նիստին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Իտալիայի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Խարբինյան միջազգային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տրատնտեսական տոնավաճառ (Երկրորդ ռուս-չինական ԷՔՍՊՈ)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Բելառուսական տնտեսության օր Բեռլինում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Գերմանիայի Դաշնային Հանրապետություն</w:t>
            </w:r>
          </w:p>
        </w:tc>
      </w:tr>
      <w:tr w:rsidR="00887812" w:rsidRPr="00684CCB" w:rsidTr="00F35D6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Արդյունաբերության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ագրոարդյունաբերության քաղաքականության ոլորտում փոխգործակցության հարցերով աշխատանքային հանդիպման անցկացում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Ադրբեջանի Հանրապետություն</w:t>
            </w:r>
          </w:p>
        </w:tc>
      </w:tr>
    </w:tbl>
    <w:p w:rsidR="007B079E" w:rsidRPr="00684CCB" w:rsidRDefault="007B079E" w:rsidP="00684CCB">
      <w:pPr>
        <w:spacing w:after="120"/>
        <w:rPr>
          <w:rFonts w:ascii="GHEA Grapalat" w:hAnsi="GHEA Grapalat"/>
        </w:rPr>
      </w:pPr>
      <w:r w:rsidRPr="00684CCB">
        <w:rPr>
          <w:rFonts w:ascii="GHEA Grapalat" w:hAnsi="GHEA Grapalat"/>
        </w:rPr>
        <w:br w:type="page"/>
      </w:r>
    </w:p>
    <w:tbl>
      <w:tblPr>
        <w:tblOverlap w:val="never"/>
        <w:tblW w:w="14799" w:type="dxa"/>
        <w:jc w:val="center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6"/>
        <w:gridCol w:w="5901"/>
        <w:gridCol w:w="6"/>
        <w:gridCol w:w="4418"/>
        <w:gridCol w:w="6"/>
        <w:gridCol w:w="3717"/>
      </w:tblGrid>
      <w:tr w:rsidR="00F35D6F" w:rsidRPr="00684CCB" w:rsidTr="00FE2A73">
        <w:trPr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ը/կ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նպատակը (միջոցառումը)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ժամկետները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Նշանակման վայրը (երկիրը)</w:t>
            </w:r>
          </w:p>
        </w:tc>
      </w:tr>
      <w:tr w:rsidR="00F35D6F" w:rsidRPr="00684CCB" w:rsidTr="00FE2A73">
        <w:trPr>
          <w:tblHeader/>
          <w:jc w:val="center"/>
        </w:trPr>
        <w:tc>
          <w:tcPr>
            <w:tcW w:w="745" w:type="dxa"/>
            <w:tcBorders>
              <w:top w:val="single" w:sz="4" w:space="0" w:color="auto"/>
            </w:tcBorders>
            <w:shd w:val="clear" w:color="auto" w:fill="FFFFFF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90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5D6F" w:rsidRPr="00684CCB" w:rsidRDefault="00F35D6F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</w:tr>
      <w:tr w:rsidR="00887812" w:rsidRPr="00684CCB" w:rsidTr="00FE2A73">
        <w:trPr>
          <w:jc w:val="center"/>
        </w:trPr>
        <w:tc>
          <w:tcPr>
            <w:tcW w:w="14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812" w:rsidRPr="00684CCB" w:rsidRDefault="007B079E" w:rsidP="009F74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b/>
                <w:sz w:val="24"/>
                <w:szCs w:val="24"/>
              </w:rPr>
              <w:t>ԲԱԺԻՆ 5</w:t>
            </w:r>
          </w:p>
        </w:tc>
      </w:tr>
      <w:tr w:rsidR="00887812" w:rsidRPr="00684CCB" w:rsidTr="00FE2A73">
        <w:trPr>
          <w:jc w:val="center"/>
        </w:trPr>
        <w:tc>
          <w:tcPr>
            <w:tcW w:w="14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 հարցերով կոլեգիայի անդամ (</w:t>
            </w:r>
            <w:r w:rsidR="009A1B5D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ախարար)</w:t>
            </w:r>
            <w:r w:rsidR="001502B0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Ա. Ա. Սլեպնյովի բլոկ </w:t>
            </w:r>
          </w:p>
        </w:tc>
      </w:tr>
      <w:tr w:rsidR="00887812" w:rsidRPr="00684CCB" w:rsidTr="00FE2A73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Եգիպտոսի հետ ազատ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տրի վերաբերյալ համաձայնագիր կնքելու հարցերով ՀՀԽ-ի նիստին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Եգիպտոսի Արաբական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Իրանի Իսլամական Հանրապետության հետ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տրատնտեսական համագործակցության զարգացման հարցերով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խորհրդակցություններում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Իրանի Իսլամական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Իսրայելի հետ ազատ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տրի վերաբերյալ համաձայնագիր կնքելու մասին բանակցություններին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Իսրայելի </w:t>
            </w:r>
            <w:r w:rsidR="00500519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Պ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Հնդկասատանի հետ ազատ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տրի վերաբերյալ համաձայնագիր կնքելու հարցերով ՀՀԽ-ի նիստին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Հնդկաստանի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Վիետնամի հետ ազատ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 մասին համաձայնագրի հարցերով բիզնես-ֆորում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Վիետնամի Սոցիալիստական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ԱՀԿ-ի գծով միջոցառումներին, այդ թվում</w:t>
            </w:r>
            <w:r w:rsidR="00500519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՝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սեմինարներին, համաժողովներին, խորհրդակցություններին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Անցկացման վայրերը ճշգրտվում են</w:t>
            </w:r>
          </w:p>
        </w:tc>
      </w:tr>
      <w:tr w:rsidR="00887812" w:rsidRPr="00684CCB" w:rsidTr="00FE2A73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Մոնղոլիայի ներկայացուցիչների հետ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տրային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հարցերով խորհրդակցությունների անցկացում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II կիսամյակ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Մոնղոլիա</w:t>
            </w:r>
          </w:p>
        </w:tc>
      </w:tr>
      <w:tr w:rsidR="00887812" w:rsidRPr="00684CCB" w:rsidTr="00FE2A73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8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Ազատ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 մասին համաձայնագրի դրույթների իրականացման, ինչպես նա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ԵԱՏՄ ալկոհոլային արտադրանքը Վիետնամի շուկա հանելու հարցերով վիետնամական կողմի հետ խորհրդակցություններին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Վիետնամի Սոցիալիստական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Համաշխարհային մաքսային կազմակերպության գծով միջոցառումներին, ներառյալ որպես դիտորդ մասնակցություն Ներդաշնակեցված համակարգի հարցերով կոմիտեի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Ներդաշնակեցված համակարգի վերանայման հարցերով ենթակոմիտեի աշխատանք</w:t>
            </w:r>
            <w:r w:rsidR="00500519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Բելգիայի Թագավորություն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ՄՄ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ՉԺՀ սահմաններով տեղափոխվող ապրանքների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միջազգային փոխադրման տրանսպորտային միջոցներին առնչվող տեղեկություններ փոխանակելու մասին համաձայնագրի հարցերով բանակցությունների 4-րդ փուլ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Հանրապետության հետ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տրատնտեսական համագործակցության զարգացման հարցերի շուրջ խորհրդակցություններ (այդ թվում՝ ոչ պրեֆերենցիալ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տրատնտեսական համաձայնագրի մշակման հարցերի շուրջ)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ՄԵՐԿՈՍՈՒՐ–ի հետ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տրատնտեսական հարցերով համագործակցության մասին հուշագիր կնքելու շուրջ խորհրդակցություններ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Վենեսուելայի Բոլիվարյան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ԱՀԿ՝ Մտավոր սեփականության իրավունքների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տրային հայեցակետերի հարցերով խորհուրդ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ԱՀԿ՝ Պետական գնումների շուրջ սիմպոզիում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զարգացման հարցերով խորհուրդ (ՄԱԱԶՀ)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ԱՀԿ՝ ՍԲՄ հարցերով կոմիտեի ոչ պաշտոնական նիստ, ՍԲՄ հարցերով կոմիտե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ԱՀԿ՝ </w:t>
            </w:r>
            <w:r w:rsidR="00500519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ասնակցություն ԱՀԿ-ում սակագնային պարտավորությունների վերանայման մասով Հայաստանի Հանրապետության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Ղրղզստանի Հանրապետության բանակցություններ</w:t>
            </w:r>
            <w:r w:rsidR="008D5260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(ԱՀԿ-ի համակարգի գծով միջոցառումների ժամանակացույցի շրջանակներում)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ՄԱԿ–ի ԵՏՀ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 հարցերով կոմիտեի նիստ</w:t>
            </w:r>
            <w:r w:rsidR="008D5260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նոր երկրների անդամակցության խնդրի հարցերով ԱՀԿ քարտուղարության կողմից անցկացվող համաժողովին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ԱՀԿ՝ Ծագման կանոնների հարցերով կոմիտե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21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սակագնային պարտավորությունները վերանայելու հարցերով ԱՀԿ–ում Հայաստանի Հանրապետության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Ղրղզստանի Հանրապետության բանակցություններին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Բելգիայի Թագավորություն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սակագնային պարտավորությունները վերանայելու հարցերով ԱՀԿ–ում Հայաստանի Հանրապետության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Ղրղզստանի Հանրապետության բանակցություններին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Ամերիկայի Միացյալ Նահանգներ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սակագնային պարտավորությունները վերանայելու հարցերով ԱՀԿ–ում Հայաստանի Հանրապետության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Ղրղզստանի Հանրապետության բանակցություններին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ԱՀԿ՝ Վեճերի կարգավորման հարցերով մարմին. Հանրային ֆորում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ԱՀԿ՝ Ապրանքների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 հարցերով խորհուրդ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ԱՀԿ՝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տրում տեխնիկական արգելքների հարցերով կոմիտե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27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ԱՀԿ՝ 10-րդ նախարարական համաժողով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Քենիայի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28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ՀԱԱՊԱ նախարարական հանդիպմանը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զուգընթաց միջոցառումներին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Մալայզիա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29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ԱԽՏՀ բարձրաստիճան պաշտոնատար անձանց 3-րդ նիստ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զուգընթաց միջոցառումներ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Ֆիլիպինների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ԵԱՏՄ-ՀԱԱՊԱ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տրատնտեսական համագործակցության հարցերով խորհրդակցություններ (սեմինար)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Մալայզիա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31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Եվրոպական հանձնաժողովի ներկայացուցիչների հետ խորհրդակցություններ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Բելգիայի Թագավորություն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32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միջազգային ֆորումներին, գործարար շրջանների համար միջոցառումներին, սեմինարներին, խորհրդակցություններին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Անցկացման վայրերը ճշգրտվում են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33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երրորդ երկրների հետ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տրատնտեսական համագործակցության զարգացման հացրերով պաշտոնական խորհրդակցություններին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Անցկացման վայրերը ճշգրտվում են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ԱՀԿ՝ Ծառայությունների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տրի, ներքին կարգավորման վերաբերյալ աշխատանքային խմբերի նիստ՝ ԾԱԳՀ-ի կանոններով</w:t>
            </w:r>
            <w:r w:rsidR="00B146B1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: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ԱՀԿ-ի խորհուրդ՝ ծառայությունների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 մասով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ՄԱԱԶՀ–ի կողմից համաշխահային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տրում ոչ սակագնային կարգավորման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 xml:space="preserve">միջոցների ուսումնասիրության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վերլուծության հարցերով անցկացվող միջոցառումներին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Անցկացման վայրերը ճշգրտվում են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36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ՄԱԿ–ի Եվրոպական տնտեսական հանձնաժողովի փորձագետների հետ ոչ սակագնային կարգավորման ոլորտում նորմատիվ–իրավական բազայի կատարելագործման հարցերով խորհրդակցություններին, աշխատանքային հանդիպումներին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37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ՀՇԿ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 նախարարների խորհրդակցություն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38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ԲՐԻԿՍ երկրների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ՉԺՀ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 նախարարության ներկայացուցիչների մասնակցությամբ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տրի պաշտպանության միջոցների հարցերով սեմինարին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Բրազիլիայի Դաշնային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39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ԱՀԿ՝ </w:t>
            </w:r>
            <w:r w:rsidR="008D5260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ասնակցություն հատուկ պաշտպանական միջոցների, սուբսիդիաների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փոխհատուցման միջոցների, հակագնագցման գործելակերպի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գծով կոմիտեների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Կանոնների հարցերով բանակցային խմբի նիստերին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ԱՀԿ-ի գծով միջոցառումներին (Առ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տրի հարցերով բանակցությունների Դոհինյան ռաունդի կանոններով բանակցային խմբի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Վեճերի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կարգավորման հարցերով մարմնի շրջանակներում)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41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Ստուգիչ այցելությունների իրականացում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Ուկրանիա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42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Ստուգիչ այցելությունների իրականացում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43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Ազատ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 մասին համաձայնագրի կնքման հարցով Կորեայի Հանրապետության ներկայացուցիչների հետ խորհրդակցություններ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Կորեայի Հանրապետություն</w:t>
            </w:r>
          </w:p>
        </w:tc>
      </w:tr>
    </w:tbl>
    <w:p w:rsidR="007B079E" w:rsidRPr="00684CCB" w:rsidRDefault="007B079E" w:rsidP="00684CCB">
      <w:pPr>
        <w:spacing w:after="120"/>
        <w:rPr>
          <w:rFonts w:ascii="GHEA Grapalat" w:hAnsi="GHEA Grapalat"/>
        </w:rPr>
      </w:pPr>
    </w:p>
    <w:p w:rsidR="007B079E" w:rsidRPr="00684CCB" w:rsidRDefault="007B079E" w:rsidP="00684CCB">
      <w:pPr>
        <w:spacing w:after="120"/>
        <w:rPr>
          <w:rFonts w:ascii="GHEA Grapalat" w:hAnsi="GHEA Grapalat"/>
        </w:rPr>
      </w:pPr>
      <w:r w:rsidRPr="00684CCB">
        <w:rPr>
          <w:rFonts w:ascii="GHEA Grapalat" w:hAnsi="GHEA Grapalat"/>
        </w:rPr>
        <w:br w:type="page"/>
      </w:r>
    </w:p>
    <w:tbl>
      <w:tblPr>
        <w:tblOverlap w:val="never"/>
        <w:tblW w:w="14797" w:type="dxa"/>
        <w:jc w:val="center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5922"/>
        <w:gridCol w:w="4424"/>
        <w:gridCol w:w="8"/>
        <w:gridCol w:w="3715"/>
      </w:tblGrid>
      <w:tr w:rsidR="00FE2A73" w:rsidRPr="00684CCB" w:rsidTr="00FE2A73">
        <w:trPr>
          <w:tblHeader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ը/կ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նպատակը (միջոցառումը)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ժամկետները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Նշանակման վայրը (երկիրը)</w:t>
            </w:r>
          </w:p>
        </w:tc>
      </w:tr>
      <w:tr w:rsidR="00FE2A73" w:rsidRPr="00684CCB" w:rsidTr="00FE2A73">
        <w:trPr>
          <w:tblHeader/>
          <w:jc w:val="center"/>
        </w:trPr>
        <w:tc>
          <w:tcPr>
            <w:tcW w:w="728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</w:tr>
      <w:tr w:rsidR="00887812" w:rsidRPr="00684CCB" w:rsidTr="00FE2A73">
        <w:trPr>
          <w:jc w:val="center"/>
        </w:trPr>
        <w:tc>
          <w:tcPr>
            <w:tcW w:w="14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812" w:rsidRPr="00684CCB" w:rsidRDefault="007B079E" w:rsidP="009F74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b/>
                <w:sz w:val="24"/>
                <w:szCs w:val="24"/>
              </w:rPr>
              <w:t>ԲԱԺԻՆ 6</w:t>
            </w:r>
          </w:p>
        </w:tc>
      </w:tr>
      <w:tr w:rsidR="00887812" w:rsidRPr="00684CCB" w:rsidTr="00FE2A73">
        <w:trPr>
          <w:jc w:val="center"/>
        </w:trPr>
        <w:tc>
          <w:tcPr>
            <w:tcW w:w="14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Տեխնիկական կարգավորման հարցերով կոլեգիայի անդամ (</w:t>
            </w:r>
            <w:r w:rsidR="009A1B5D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ախարար) Վ.Ն. Կորեշկովի բլոկ </w:t>
            </w:r>
          </w:p>
        </w:tc>
      </w:tr>
      <w:tr w:rsidR="00887812" w:rsidRPr="00684CCB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Եվրոպական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միջերկրածովյան կազմակերպության խորհրդի նիստին 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Լատվիայի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Կենդանիների առողջության համաշխարհային կազմակերպության (ՄԷԲ) տարածաշրջանային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ենթատարածաշրջանային ներկայացուցիչների խորհրդակցություն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Ֆրանսիայի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1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32-րդ համաշխարհային անասնաբուժական կոնգրես (Կենդանիների առողջության համաշխարհային կազմակերպության (ՄԷԲ) հովանու ներքո)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Թուրքիայի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Միավորված </w:t>
            </w:r>
            <w:r w:rsidR="008D5260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զգերի </w:t>
            </w:r>
            <w:r w:rsidR="008D5260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կ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ազմակերպության</w:t>
            </w:r>
            <w:r w:rsidR="008D5260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՝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պարենի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գյուղատնտեսության կազմակերպության խորհրդի նստաշրջան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Իտալիայի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Codex Alimentarius հանձնաժողովի 38-րդ նստաշրջան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Միավորված </w:t>
            </w:r>
            <w:r w:rsidR="008D5260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զգերի </w:t>
            </w:r>
            <w:r w:rsidR="008D5260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կ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ազմակերպության</w:t>
            </w:r>
            <w:r w:rsidR="008D5260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՝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պարենի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գյուղատնտեսության կազմակերպության 70-րդ տարեդարձի առիթով միջոցառումներ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Իտալիայի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Հավատարմագրման հարցերով Եվրոպական համագործակցության մասնագիտացված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կոմիտեների նիստ (ЕА)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IV եռամսյակ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Պորտուգալիայի Հանրապետության</w:t>
            </w:r>
          </w:p>
        </w:tc>
      </w:tr>
      <w:tr w:rsidR="00887812" w:rsidRPr="00684CCB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 տեխնիկական խոչընդոտների հարցերով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 համաշխարհային կազմակերպության կոմիտեի նիստ (ԱՀԿ)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Ստանդարտացման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միջազգային կազմակերպության գլխավոր ասամբլեայի նիստ (ԻՍՕ)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Կորեայի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Codex Alimentarius կոմիտեի թեմատիկ նիստ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Իսրայելի </w:t>
            </w:r>
            <w:r w:rsidR="008D5260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Պ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ետության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ԵԱՏՄ երկրների միջ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ազատ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 գոտու վերաբերյալ համաձայնագիր կնքելու նպատակահարմարության հարցը ուսումնասիրելու մասին ՀՀԽ–ի նիստ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Իսրայելի </w:t>
            </w:r>
            <w:r w:rsidR="008D5260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Պ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ՄԱԿ-ի ԵՏՀ-ի նորմատիվ կարգավորման հարցերին առնչվող ստանդարտացման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համագործակցության ոլորտում վարվող քաղաքականության հարցերով աշխատանքային խմբի նիստ ( ՄԱԿ ԵՏՀ 6 ԱԽ)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Մաքսային միության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Միասնական տնտեսական տարածքի անդամ պետությունների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Եգիպտոսի Արաբական Հանրապետության միջ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ազատ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 գոտու մասին համաձայնագրի կնքման նպատակահարմարության հարցը ուսումնասիրելու մասին ՀՀԽ–ի նիստ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Եգիպտոսի Արաբական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Հնդկաստանի հետ ազատ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տրի վերաբերյալ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համաձայնագիր կնքելու հարցերով ՀՀԽ-ի նիստ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IV եռամսյակ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Հնդկաստանի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Միավորված </w:t>
            </w:r>
            <w:r w:rsidR="009A1B5D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զգերի </w:t>
            </w:r>
            <w:r w:rsidR="009A1B5D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կ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ազմակերպության</w:t>
            </w:r>
            <w:r w:rsidR="009A1B5D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՝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պարենի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գյուղատնտեսության կազմակերպության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Եվրասիական տնտեսական հանձնաժողովի միջ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փոխգործակցության մասին 2013 թվականի նոյեմբերի 12-ի հուշագրի շրջանակներում (ՊԳԿ) 2015/2018 թվականների միջոցառումների ծրագրով նախատեսված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միջոցառումներ 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Անցկացման վայրերը ճշգրտվում են</w:t>
            </w:r>
          </w:p>
        </w:tc>
      </w:tr>
      <w:tr w:rsidR="00887812" w:rsidRPr="00684CCB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ICН քարտուղարության հետ անցանկալի ռեակցիաների MedRА բժշկական բառարանի՝ ռուսերեն լեզվով թարգմանության հնարավորության մասին քննարկում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Բժշկական արտադրատեսակների կարգավորման միջազգային ֆորումի նիստ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Ճապոնիա</w:t>
            </w:r>
          </w:p>
        </w:tc>
      </w:tr>
    </w:tbl>
    <w:p w:rsidR="00887812" w:rsidRPr="00684CCB" w:rsidRDefault="00887812" w:rsidP="00684CCB">
      <w:pPr>
        <w:spacing w:after="120"/>
        <w:rPr>
          <w:rFonts w:ascii="GHEA Grapalat" w:hAnsi="GHEA Grapalat"/>
        </w:rPr>
      </w:pPr>
    </w:p>
    <w:p w:rsidR="007B079E" w:rsidRPr="00684CCB" w:rsidRDefault="007B079E" w:rsidP="00684CCB">
      <w:pPr>
        <w:spacing w:after="120"/>
        <w:rPr>
          <w:rFonts w:ascii="GHEA Grapalat" w:hAnsi="GHEA Grapalat"/>
        </w:rPr>
      </w:pPr>
      <w:r w:rsidRPr="00684CCB">
        <w:rPr>
          <w:rFonts w:ascii="GHEA Grapalat" w:hAnsi="GHEA Grapalat"/>
        </w:rPr>
        <w:br w:type="page"/>
      </w:r>
    </w:p>
    <w:tbl>
      <w:tblPr>
        <w:tblOverlap w:val="never"/>
        <w:tblW w:w="14804" w:type="dxa"/>
        <w:jc w:val="center"/>
        <w:tblInd w:w="-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5908"/>
        <w:gridCol w:w="4426"/>
        <w:gridCol w:w="3710"/>
        <w:gridCol w:w="11"/>
      </w:tblGrid>
      <w:tr w:rsidR="00FE2A73" w:rsidRPr="00684CCB" w:rsidTr="00FE2A73">
        <w:trPr>
          <w:tblHeader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ը/կ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նպատակը (միջոցառումը)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ժամկետները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Նշանակման վայրը (երկիրը)</w:t>
            </w:r>
          </w:p>
        </w:tc>
      </w:tr>
      <w:tr w:rsidR="00FE2A73" w:rsidRPr="00684CCB" w:rsidTr="00FE2A73">
        <w:trPr>
          <w:tblHeader/>
          <w:jc w:val="center"/>
        </w:trPr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</w:tr>
      <w:tr w:rsidR="00887812" w:rsidRPr="00684CCB" w:rsidTr="00FE2A73">
        <w:trPr>
          <w:gridAfter w:val="1"/>
          <w:wAfter w:w="11" w:type="dxa"/>
          <w:jc w:val="center"/>
        </w:trPr>
        <w:tc>
          <w:tcPr>
            <w:tcW w:w="14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9F74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b/>
                <w:sz w:val="24"/>
                <w:szCs w:val="24"/>
              </w:rPr>
              <w:t>ԲԱԺԻՆ 7</w:t>
            </w:r>
          </w:p>
        </w:tc>
      </w:tr>
      <w:tr w:rsidR="00887812" w:rsidRPr="00684CCB" w:rsidTr="00FE2A73">
        <w:trPr>
          <w:gridAfter w:val="1"/>
          <w:wAfter w:w="11" w:type="dxa"/>
          <w:jc w:val="center"/>
        </w:trPr>
        <w:tc>
          <w:tcPr>
            <w:tcW w:w="14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Մաքսային համագործակցության հարցերով կոլեգիայի անդամ </w:t>
            </w:r>
            <w:r w:rsidR="009A1B5D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(նախարար)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Վ. Ա. Գոշինի բլոկ </w:t>
            </w:r>
          </w:p>
        </w:tc>
      </w:tr>
      <w:tr w:rsidR="00887812" w:rsidRPr="00684CCB" w:rsidTr="00FE2A73">
        <w:trPr>
          <w:gridAfter w:val="1"/>
          <w:wAfter w:w="11" w:type="dxa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տրի ընթացակարգերի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էլեկտրոնային բիզնես գործառնությունների պարզեցման վերաբերյալ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Միավորված </w:t>
            </w:r>
            <w:r w:rsidR="009A1B5D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զգերի </w:t>
            </w:r>
            <w:r w:rsidR="009A1B5D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կ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ազմակերպության կենտրոնի 26-րդ ֆորումի աշխատանքում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Ֆրանսիայի Հանրապետություն</w:t>
            </w:r>
          </w:p>
        </w:tc>
      </w:tr>
      <w:tr w:rsidR="00887812" w:rsidRPr="00684CCB" w:rsidTr="00FE2A73">
        <w:trPr>
          <w:gridAfter w:val="1"/>
          <w:wAfter w:w="11" w:type="dxa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Համաշխարհային մաքսային կազմակերպության տեխնիկական կոմիտեի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Համաշխարհային մաքսային կազմակերպության աշխատանքային խմբի՝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 համաշխարհային կազմակերպության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 հեշտացման վերաբերյալ համաձայնագրի հարցերով նիստ</w:t>
            </w:r>
            <w:r w:rsidR="009A1B5D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ին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Բելգիայի Թագավորություն</w:t>
            </w:r>
          </w:p>
        </w:tc>
      </w:tr>
      <w:tr w:rsidR="00887812" w:rsidRPr="00684CCB" w:rsidTr="00FE2A73">
        <w:trPr>
          <w:gridAfter w:val="1"/>
          <w:wAfter w:w="11" w:type="dxa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Ասիա-</w:t>
            </w:r>
            <w:r w:rsidR="009A1B5D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խ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աղաղօվկիանոս</w:t>
            </w:r>
            <w:r w:rsidR="009A1B5D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յան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ֆորումին՝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 ընթացակարգերի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պարզեցման հարցերով աշխատանք</w:t>
            </w:r>
            <w:r w:rsidR="009A1B5D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ին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  <w:tr w:rsidR="00887812" w:rsidRPr="00684CCB" w:rsidTr="00FE2A73">
        <w:trPr>
          <w:gridAfter w:val="1"/>
          <w:wAfter w:w="11" w:type="dxa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Երկաթուղիների համագործակցության կազմակերպության (ԵՀԿ) միջգերատեսչական «Երկաթուղային տրանսպորտով սահմանների հատման գործելակերպ» VIII խորհրդակցությանը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Լեհաստանի Հանրապետություն</w:t>
            </w:r>
          </w:p>
        </w:tc>
      </w:tr>
      <w:tr w:rsidR="00887812" w:rsidRPr="00684CCB" w:rsidTr="00FE2A73">
        <w:trPr>
          <w:gridAfter w:val="1"/>
          <w:wAfter w:w="11" w:type="dxa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Աշխատանքային այց Լատվիայի մաքսային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 xml:space="preserve">ծառայություն: Բանակցություններ Լատվիայի մաքսային ծառայության ղեկավարության հետ: Մասնակցություն Լատվիայի </w:t>
            </w:r>
            <w:r w:rsidR="009A1B5D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գործարար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համայնքի հետ անցկացվող կլոր սեղանին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II կիսամյակ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Լատվիայի Հանրապետության</w:t>
            </w:r>
          </w:p>
        </w:tc>
      </w:tr>
      <w:tr w:rsidR="00887812" w:rsidRPr="00684CCB" w:rsidTr="00FE2A73">
        <w:trPr>
          <w:gridAfter w:val="1"/>
          <w:wAfter w:w="11" w:type="dxa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6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ԵԱՏՄ–ում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Եվրոպական միությունում լիազորված տնտեսական օպերատորների (ԼՏՕ) ինստիտուտի զարգացման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փոխադարձ ճանաչման հարցով խորհրդակցությունների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աշխատանքային հանդիպման անցկացում՝ կազմակերպված Ֆրանսիայի մաքսային ծառայության հետ համատեղ Եվրոպական գործարար ասոցիացիայի կողմից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Ֆրանսիայի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ՄԱԿ-ի ԵՏՀ-ի ներքին տրանսպորտի գծով կոմիտեի՝ տրանսպորտի հետ կապված մաքսային հարցերով աշխատանքային խմբի (WP.30) նիստ</w:t>
            </w:r>
            <w:r w:rsidR="009A1B5D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ին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Աշխատանքային հանդիպումների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բանակցությունների անցկացում՝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ԵԱՏՄ–ի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ՉԺՀ–ի մաքսային սահմաններով տեղափոխվող ապրանքների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միջազգային փոխադրման տրանսպորտային միջոցների վերաբերյալ տեղեկություններ փոխանակելու մասին համաձայնագիր կնքելու հարցերով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Վիետնամի Սոցիալիստական Հանրապետության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 xml:space="preserve">մաքսային ծառայության հետ տեղեկատվության փոխանակման կազմակերպման հարցերով աշխատանքային հանդիպման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բանակցությունների անցկացում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II կիսամյակ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Վիետնամի Սոցիալիստական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Այց Մալայզիայի մաքսային ծառայություն: Ծանոթացում նավահանգստում «մեկ պատուհանի» մեխանիզմի ներդրման արդյունքներին: ՀԱԱՊԱ–ի գլխավոր գրասենյակ այց՝ ԵԱՏՄ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ՀԱԱՊԱ անդամ պետությունների «մեկ պատուհանների» զարգացումը քննարկելու նպատակով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Մալայզիա,</w:t>
            </w:r>
          </w:p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Ինդոնեզիայի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Technology &amp; Innovation Forum համաշխարհային մաքսային կազմակերպության հինգերորդ միջազգային համաժողով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Նիդերլանդների Թագավորություն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Մասանկցություն Հնդկաստանում Միջազգային տնտեսական ֆորումի շրջանակներում կանոնավոր նիստին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միջոցառումներին</w:t>
            </w:r>
            <w:r w:rsidR="0079737E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։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Հնդկաստանի մաքսային ծառայության ղեկավարության հետ աշխատանքային հանդիպման անցկացում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Հնդկաստանի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Աշխատանքային այց Գերմանիայի մաքսային ծառայություն: Գերմանիայի մաքսային ծառայության ղեկավարության հետ աշխատանքային հանդիպման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խորհրդակցությունների անցկացում «մեկ պատուհանի» ազգային մեխանիզմի զարգացման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«մեկ պատուհանի» ազգային մեխանիզմների միջ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փոխգործակցության գործնական իրականացման հարցերով Եվրոպական միությունում։ Մասնակցություն Գերմանիայի </w:t>
            </w:r>
            <w:r w:rsidR="0079737E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գործարար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համայնքի հետ անցկացվող կլոր սեղանին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II կիսամյակ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Գերմանիայի Դաշնային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Այց Շվեցիայի մաքսային ծառայություն: Ծանոթացում ծովային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ցամաքային նավահանգիստներում «մեկ պատուհանի» մեխանիզմի ներդրման արդյունքներին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Շվեցիայի Թագավորություն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Աշխատանքային հանդիպում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խորհրդակցություններ Մեծ Բրիտանիայի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մաքսային ծառայության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էքսպրես-փոխադրողների հետ՝ էքսպրես բեռների համար մաքսային գործառնությունների իրականացումը կազմակերպելու հարցերով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Մեծ Բրիտանիայի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Հյուսիսային Իռլանդիայի Միացյալ Թագավորություն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Աշխատանքային այց Ֆինլանդիայի մաքսային ծառայություն: Ծանոթացում «մեկ պատուհանի» մեխանիզմի ներդրման շրջանակներում ապրանքների մատակարարման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տրամաբանական շղթայի մասնակիցների միջ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փոխգործակցության իրականացման փորձին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Ֆինլանդիայի Հանրապետություն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Աշխատանքային այց Տաջիկստանի մաքսային ծառայություն: Բանակցություններ Տաջիկստանի մաքսային ծառայության ղեկավարության հետ: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Մասնակցություն Տաջիկստանի բիզնես համայնքի հետ անցկացվող կլոր սեղանին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II կիսամյակ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Տաջիկստանի Հանրապետություն</w:t>
            </w:r>
          </w:p>
        </w:tc>
      </w:tr>
    </w:tbl>
    <w:p w:rsidR="00FE2A73" w:rsidRPr="00684CCB" w:rsidRDefault="00FE2A73" w:rsidP="00684CCB">
      <w:pPr>
        <w:spacing w:after="120"/>
        <w:rPr>
          <w:rFonts w:ascii="GHEA Grapalat" w:hAnsi="GHEA Grapalat"/>
        </w:rPr>
      </w:pPr>
    </w:p>
    <w:p w:rsidR="00FE2A73" w:rsidRPr="00684CCB" w:rsidRDefault="00FE2A73" w:rsidP="00684CCB">
      <w:pPr>
        <w:spacing w:after="120"/>
        <w:rPr>
          <w:rFonts w:ascii="GHEA Grapalat" w:hAnsi="GHEA Grapalat"/>
        </w:rPr>
      </w:pPr>
      <w:r w:rsidRPr="00684CCB">
        <w:rPr>
          <w:rFonts w:ascii="GHEA Grapalat" w:hAnsi="GHEA Grapalat"/>
        </w:rPr>
        <w:br w:type="page"/>
      </w:r>
    </w:p>
    <w:tbl>
      <w:tblPr>
        <w:tblOverlap w:val="never"/>
        <w:tblW w:w="14807" w:type="dxa"/>
        <w:jc w:val="center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5894"/>
        <w:gridCol w:w="4424"/>
        <w:gridCol w:w="3723"/>
      </w:tblGrid>
      <w:tr w:rsidR="00FE2A73" w:rsidRPr="00684CCB" w:rsidTr="00FE2A73">
        <w:trPr>
          <w:tblHeader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ը/կ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նպատակը (միջոցառումը)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ժամկետները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Նշանակման վայրը (երկիրը)</w:t>
            </w:r>
          </w:p>
        </w:tc>
      </w:tr>
      <w:tr w:rsidR="00FE2A73" w:rsidRPr="00684CCB" w:rsidTr="00FE2A73">
        <w:trPr>
          <w:tblHeader/>
          <w:jc w:val="center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</w:tr>
      <w:tr w:rsidR="00887812" w:rsidRPr="00684CCB" w:rsidTr="00FE2A73">
        <w:trPr>
          <w:jc w:val="center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812" w:rsidRPr="00684CCB" w:rsidRDefault="007B079E" w:rsidP="009F74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b/>
                <w:sz w:val="24"/>
                <w:szCs w:val="24"/>
              </w:rPr>
              <w:t>ԲԱԺԻՆ 8</w:t>
            </w:r>
          </w:p>
        </w:tc>
      </w:tr>
      <w:tr w:rsidR="00887812" w:rsidRPr="00684CCB" w:rsidTr="00FE2A73">
        <w:trPr>
          <w:jc w:val="center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Էներգետիկայի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ենթակառուցվածքի հարցերով կոլեգիայի անդամ (</w:t>
            </w:r>
            <w:r w:rsidR="0079737E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ախարար) Տ.Ա. Մանսուրովի բլոկ </w:t>
            </w:r>
          </w:p>
        </w:tc>
      </w:tr>
      <w:tr w:rsidR="00887812" w:rsidRPr="00684CCB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Էլեկտրահաղորդիչ ցանցերի օպերատորների եվրոպական համայնք (Entso-E), Համակարգային օպերատորների համակարգող CORESO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Բելգիայի Թագավորություն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Էներգետիկայի հարցերով եվրոպական կարգավորիչների խորհուրդ (CEER), Գազատրանսպորտային ցանցերի օպերատորների եվրոպական համայնք (Entso-G)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Բելգիայի Թագավորություն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Էներգետիկ բորսա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ICE ENDEX (գազի բաժին)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Նիդերլանդների Թագավորություն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Էներգետիկ բորսա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ICE (նավթի բաժին)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Մեծ Բրիտանիայի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Հյուսիսային Իռլանդիայի Միացյալ Թագավորություն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Միջազգային ավտոմոբիլային փոխադրումներ իրականացող տրանսպորտային միջոցների անձնակազմերի աշխատանքին վերաբերող եվրոպական համաձայնագրի փորձագետների խմբերի 10-րդ նիստ (ՏՄԵՀ) ՄԱԿ–ի ԵՏՀ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Ճանապարհային երթ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եկության անվտանգության հարցերով աշխատանքային խմբերի 71-րդ նստաշրջան, ՄԱԿ–ի ԵՏՀ տրանսպորտի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առնչությամբ մաքսային հարցերով աշխատանքային խմբի 141-րդ նստաշրջան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7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Տրանսպորտի,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տրային լոգիստիկայի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ՄԱԿ ՄԱԱԶՀ-ի հետ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 ընթացակարգերի պարզեցման հարցերով ամենամյա նիստ, 4-րդ նստաշրջան (ջրային տրանսպորտի մասով)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Երկաթուղային միասնական իրավունքի հարցերով ՄԱԿ-ի ԵՏՀ ՆՏԿ փորձագետների խումբ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Ավտոմոբիլային տրանսպորտի հարցերով ՄԱԿ-ի ԵՏՀ աշխատանքային խմբի 110-րդ նստաշրջան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Ներքին ջրային տրանսպորտի հարցերով ՄԱԿ-ի ԵՏՀ աշխատանքային խմբի 59-րդ նստաշրջան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Համաշխարհային ավիացիայի զարգացման հարցերով ԻԿԱՕ սիմպոզիում (GADIS)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Կանադա</w:t>
            </w:r>
          </w:p>
        </w:tc>
      </w:tr>
      <w:tr w:rsidR="00887812" w:rsidRPr="00684CCB" w:rsidTr="00FE2A7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Ներքին տրանսպորտի հարցերով ՄԱԿ-ի ԵՏՀ կոմիտեի բյուրո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</w:tbl>
    <w:p w:rsidR="007B079E" w:rsidRPr="00684CCB" w:rsidRDefault="007B079E" w:rsidP="00684CCB">
      <w:pPr>
        <w:spacing w:after="120"/>
        <w:rPr>
          <w:rFonts w:ascii="GHEA Grapalat" w:hAnsi="GHEA Grapalat"/>
        </w:rPr>
      </w:pPr>
    </w:p>
    <w:p w:rsidR="007B079E" w:rsidRPr="00684CCB" w:rsidRDefault="007B079E" w:rsidP="00684CCB">
      <w:pPr>
        <w:spacing w:after="120"/>
        <w:rPr>
          <w:rFonts w:ascii="GHEA Grapalat" w:hAnsi="GHEA Grapalat"/>
        </w:rPr>
      </w:pPr>
      <w:r w:rsidRPr="00684CCB">
        <w:rPr>
          <w:rFonts w:ascii="GHEA Grapalat" w:hAnsi="GHEA Grapalat"/>
        </w:rPr>
        <w:br w:type="page"/>
      </w:r>
    </w:p>
    <w:tbl>
      <w:tblPr>
        <w:tblOverlap w:val="never"/>
        <w:tblW w:w="14872" w:type="dxa"/>
        <w:jc w:val="center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10"/>
        <w:gridCol w:w="5948"/>
        <w:gridCol w:w="4400"/>
        <w:gridCol w:w="6"/>
        <w:gridCol w:w="3781"/>
      </w:tblGrid>
      <w:tr w:rsidR="00FE2A73" w:rsidRPr="00684CCB" w:rsidTr="00FE2A73">
        <w:trPr>
          <w:tblHeader/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ը/կ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նպատակը (միջոցառումը)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ժամկետները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Նշանակման վայրը (երկիրը)</w:t>
            </w:r>
          </w:p>
        </w:tc>
      </w:tr>
      <w:tr w:rsidR="00FE2A73" w:rsidRPr="00684CCB" w:rsidTr="00FE2A73">
        <w:trPr>
          <w:tblHeader/>
          <w:jc w:val="center"/>
        </w:trPr>
        <w:tc>
          <w:tcPr>
            <w:tcW w:w="7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</w:tr>
      <w:tr w:rsidR="00887812" w:rsidRPr="00684CCB" w:rsidTr="00FE2A73">
        <w:trPr>
          <w:jc w:val="center"/>
        </w:trPr>
        <w:tc>
          <w:tcPr>
            <w:tcW w:w="148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9F74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b/>
                <w:sz w:val="24"/>
                <w:szCs w:val="24"/>
              </w:rPr>
              <w:t>ԲԱԺԻՆ 9</w:t>
            </w:r>
          </w:p>
        </w:tc>
      </w:tr>
      <w:tr w:rsidR="00887812" w:rsidRPr="00684CCB" w:rsidTr="00FE2A73">
        <w:trPr>
          <w:jc w:val="center"/>
        </w:trPr>
        <w:tc>
          <w:tcPr>
            <w:tcW w:w="148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Մրցակցության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հակամենաշնորհային կարգավորման հարցերով կոլեգիայի անդամ (</w:t>
            </w:r>
            <w:r w:rsidR="0079737E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ախարար)</w:t>
            </w:r>
            <w:r w:rsidR="001502B0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Ն.Շ. Ալդաբերգենովի բլոկ </w:t>
            </w:r>
          </w:p>
        </w:tc>
      </w:tr>
      <w:tr w:rsidR="00887812" w:rsidRPr="00684CCB" w:rsidTr="0063107A">
        <w:trPr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մրցակցության հարցերով ՄԱԱԶՀ-ի համաժողովին, ՄԱԿ–ի ՄԱԱԶՀ-ի ներկայացուցիչների հետ համագործակցության զարգացման նպատակով հանդիպում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  <w:tr w:rsidR="00887812" w:rsidRPr="00684CCB" w:rsidTr="0063107A">
        <w:trPr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Հանդիպում Մոլդովայի Հանրապետության՝ մրցակցության հարցերով խորհրդի ղեկավարության հետ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Մոլդովայի Հանրապետություն</w:t>
            </w:r>
          </w:p>
        </w:tc>
      </w:tr>
      <w:tr w:rsidR="00887812" w:rsidRPr="00684CCB" w:rsidTr="0063107A">
        <w:trPr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տրի ընթացակարգերի պարզեցման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էլեկտրոնային գործնական գործառնությունների հարցերով ՄԱԿ–ի կենտրոնի նիստ (ՄԱԿ–ի ԱԸՊԷԳԳԿ)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Անցկացման վայրը ճշգրտվում է</w:t>
            </w:r>
          </w:p>
        </w:tc>
      </w:tr>
      <w:tr w:rsidR="00887812" w:rsidRPr="00684CCB" w:rsidTr="0063107A">
        <w:trPr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«Մրցակցության հարցերով համաշխարհային ուսումնասիրություն» հրատարակության կողմից կազմակերպված 3-րդ ամենամյա հանդիպում Նյու Յորքում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Ամերիկայի Միացյալ Նահանգներ</w:t>
            </w:r>
          </w:p>
        </w:tc>
      </w:tr>
      <w:tr w:rsidR="00887812" w:rsidRPr="00684CCB" w:rsidTr="0063107A">
        <w:trPr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Հանդիպում Կորեայի Հանրապետության՝ պետական գնումների հարցերով ծառայության ղեկավարության հետ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Կորեայի Հանրապետություն</w:t>
            </w:r>
          </w:p>
        </w:tc>
      </w:tr>
      <w:tr w:rsidR="00887812" w:rsidRPr="00684CCB" w:rsidTr="0063107A">
        <w:trPr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Մրցակցության հարցերով ՏՀԶԿ գլոբալ ֆորում, մրցակցության հարցերով աշխատանքային խմբի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նիստ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IV եռամսյակ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Ֆրանսիայի Հանրապետություն</w:t>
            </w:r>
          </w:p>
        </w:tc>
      </w:tr>
      <w:tr w:rsidR="00887812" w:rsidRPr="00684CCB" w:rsidTr="0063107A">
        <w:trPr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7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Հանդիպում Հոնկոնգի՝ մրցակցության հարցերով հանձնաժողովի ղեկավարության հետ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  <w:tr w:rsidR="00887812" w:rsidRPr="00684CCB" w:rsidTr="0063107A">
        <w:trPr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ԲՐԻԿՍ ձ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աչափով մրցակցության հարցերով միջազգային համաժողով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Հարավային Աֆրիկայի Հանրապետություն</w:t>
            </w:r>
          </w:p>
        </w:tc>
      </w:tr>
      <w:tr w:rsidR="00887812" w:rsidRPr="00684CCB" w:rsidTr="0063107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Հանդիպում Արդար մրցակցության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Մոնղոլիայի սպառողների պաշտպանության հարցերով գերատեսչության ղեկավարության հետ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Մոնղոլիա</w:t>
            </w:r>
          </w:p>
        </w:tc>
      </w:tr>
      <w:tr w:rsidR="00887812" w:rsidRPr="00684CCB" w:rsidTr="0063107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Հանդիպում Սերբիայի Հանրապետության՝ մրցակցության պաշտպանության հարցերով հանձնաժողովի ղեկավարության հետ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Սերբիայի Հանրապետություն</w:t>
            </w:r>
          </w:p>
        </w:tc>
      </w:tr>
      <w:tr w:rsidR="00887812" w:rsidRPr="00684CCB" w:rsidTr="0063107A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Աշխատակիցների որակավորման բարձրացում՝</w:t>
            </w:r>
          </w:p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– Մրցակցության հարցերով ՏՀԶԿ Բուդապեշտի տարածաշրջանային կենտրոն,</w:t>
            </w:r>
          </w:p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– Միջազգային գործարար համաժողովներ,</w:t>
            </w:r>
          </w:p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– Եվրոպական իրավունքի ակադեմիա,</w:t>
            </w:r>
          </w:p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– Ավստրիայի Հանրապետության դաշնային կարտելային գերատեսչություն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Եվրոպական միության երկրներ</w:t>
            </w:r>
          </w:p>
        </w:tc>
      </w:tr>
    </w:tbl>
    <w:p w:rsidR="00887812" w:rsidRPr="00684CCB" w:rsidRDefault="00887812" w:rsidP="00684CCB">
      <w:pPr>
        <w:spacing w:after="120"/>
        <w:rPr>
          <w:rFonts w:ascii="GHEA Grapalat" w:hAnsi="GHEA Grapalat"/>
        </w:rPr>
      </w:pPr>
    </w:p>
    <w:p w:rsidR="007B079E" w:rsidRPr="00684CCB" w:rsidRDefault="007B079E" w:rsidP="00684CCB">
      <w:pPr>
        <w:spacing w:after="120"/>
        <w:rPr>
          <w:rFonts w:ascii="GHEA Grapalat" w:hAnsi="GHEA Grapalat"/>
        </w:rPr>
      </w:pPr>
      <w:r w:rsidRPr="00684CCB">
        <w:rPr>
          <w:rFonts w:ascii="GHEA Grapalat" w:hAnsi="GHEA Grapalat"/>
        </w:rPr>
        <w:br w:type="page"/>
      </w:r>
    </w:p>
    <w:tbl>
      <w:tblPr>
        <w:tblOverlap w:val="never"/>
        <w:tblW w:w="14799" w:type="dxa"/>
        <w:jc w:val="center"/>
        <w:tblInd w:w="-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5919"/>
        <w:gridCol w:w="4410"/>
        <w:gridCol w:w="3728"/>
      </w:tblGrid>
      <w:tr w:rsidR="00FE2A73" w:rsidRPr="00684CCB" w:rsidTr="0063107A">
        <w:trPr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ը/կ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նպատակը (միջոցառումը)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ժամկետները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Նշանակման վայրը (երկիրը)</w:t>
            </w:r>
          </w:p>
        </w:tc>
      </w:tr>
      <w:tr w:rsidR="00FE2A73" w:rsidRPr="00684CCB" w:rsidTr="0063107A">
        <w:trPr>
          <w:tblHeader/>
          <w:jc w:val="center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</w:tr>
      <w:tr w:rsidR="00887812" w:rsidRPr="00684CCB" w:rsidTr="0063107A">
        <w:trPr>
          <w:jc w:val="center"/>
        </w:trPr>
        <w:tc>
          <w:tcPr>
            <w:tcW w:w="147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9F74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b/>
                <w:sz w:val="24"/>
                <w:szCs w:val="24"/>
              </w:rPr>
              <w:t>ԲԱԺԻՆ 10</w:t>
            </w:r>
          </w:p>
        </w:tc>
      </w:tr>
      <w:tr w:rsidR="00887812" w:rsidRPr="00684CCB" w:rsidTr="0063107A">
        <w:trPr>
          <w:jc w:val="center"/>
        </w:trPr>
        <w:tc>
          <w:tcPr>
            <w:tcW w:w="147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Կոլեգիայի անդամ (</w:t>
            </w:r>
            <w:r w:rsidR="0079737E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ախարար) Ռ. Խ. Հարությունյանի բլոկ </w:t>
            </w:r>
          </w:p>
        </w:tc>
      </w:tr>
      <w:tr w:rsidR="00887812" w:rsidRPr="00684CCB" w:rsidTr="0063107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Գործարար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ներդրումային գագաթաժողով ՀԱԱՊԱ – 2015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Մալայզիա</w:t>
            </w:r>
          </w:p>
        </w:tc>
      </w:tr>
      <w:tr w:rsidR="00887812" w:rsidRPr="00684CCB" w:rsidTr="0063107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Միջազգային եվրասիական տնտեսական ֆորում (ЕАЕF 2015)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  <w:tr w:rsidR="00887812" w:rsidRPr="00684CCB" w:rsidTr="0063107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Եվրասիական ֆորում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Իտալիայի Հանրապետություն</w:t>
            </w:r>
          </w:p>
        </w:tc>
      </w:tr>
      <w:tr w:rsidR="00887812" w:rsidRPr="00684CCB" w:rsidTr="0063107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Մասնակություն Համաշխարհային մաքսային կազմակերպության «Տեխնոլոգիաներ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նորարարություններ» մաքսային տեխնոլոգիաների ոլորտում առաջատար նվաճումներին նվիրված միջազգային համաժողովի աշխատանք</w:t>
            </w:r>
            <w:r w:rsidR="0079737E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Նիդերլանդների Թագավորություն</w:t>
            </w:r>
          </w:p>
        </w:tc>
      </w:tr>
      <w:tr w:rsidR="00887812" w:rsidRPr="00684CCB" w:rsidTr="0063107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Հարկերի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ներդրումների միջազգային կենտրոնի կողմից կազմակերպված Եվրասիական մաքսային 11-րդ ամենամյա ֆորում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Բելգիայի Թագավորություն</w:t>
            </w:r>
          </w:p>
        </w:tc>
      </w:tr>
      <w:tr w:rsidR="00887812" w:rsidRPr="00684CCB" w:rsidTr="0063107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Ասիա-</w:t>
            </w:r>
            <w:r w:rsidR="0079737E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խ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աղաղօվկիանոս</w:t>
            </w:r>
            <w:r w:rsidR="0079737E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յան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ֆորումին՝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տրի ընթացակարգերի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պարզեցման հարցերով աշխատանք</w:t>
            </w:r>
            <w:r w:rsidR="0079737E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ին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  <w:tr w:rsidR="00887812" w:rsidRPr="00684CCB" w:rsidTr="0063107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տնտեսական ֆորումներին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համաժողովներին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Ֆրանսիայի Հանրապետություն</w:t>
            </w:r>
          </w:p>
        </w:tc>
      </w:tr>
      <w:tr w:rsidR="00887812" w:rsidRPr="00684CCB" w:rsidTr="0063107A">
        <w:trPr>
          <w:trHeight w:val="7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տնտեսական ֆորումներին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համաժողովներին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II կիսամյակ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Լատինական Ամերիկայի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երկրներ</w:t>
            </w:r>
          </w:p>
        </w:tc>
      </w:tr>
    </w:tbl>
    <w:p w:rsidR="0063107A" w:rsidRPr="00684CCB" w:rsidRDefault="0063107A" w:rsidP="00684CCB">
      <w:pPr>
        <w:spacing w:after="120"/>
        <w:rPr>
          <w:rFonts w:ascii="GHEA Grapalat" w:hAnsi="GHEA Grapalat"/>
        </w:rPr>
      </w:pPr>
    </w:p>
    <w:p w:rsidR="0063107A" w:rsidRPr="00684CCB" w:rsidRDefault="0063107A" w:rsidP="00684CCB">
      <w:pPr>
        <w:spacing w:after="120"/>
        <w:rPr>
          <w:rFonts w:ascii="GHEA Grapalat" w:hAnsi="GHEA Grapalat"/>
        </w:rPr>
      </w:pPr>
      <w:r w:rsidRPr="00684CCB">
        <w:rPr>
          <w:rFonts w:ascii="GHEA Grapalat" w:hAnsi="GHEA Grapalat"/>
        </w:rPr>
        <w:br w:type="page"/>
      </w:r>
    </w:p>
    <w:tbl>
      <w:tblPr>
        <w:tblOverlap w:val="never"/>
        <w:tblW w:w="14785" w:type="dxa"/>
        <w:jc w:val="center"/>
        <w:tblInd w:w="-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12"/>
        <w:gridCol w:w="5887"/>
        <w:gridCol w:w="4432"/>
        <w:gridCol w:w="6"/>
        <w:gridCol w:w="3709"/>
      </w:tblGrid>
      <w:tr w:rsidR="00FE2A73" w:rsidRPr="00684CCB" w:rsidTr="0063107A">
        <w:trPr>
          <w:tblHeader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ը/կ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նպատակը (միջոցառումը)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ժամկետները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Նշանակման վայրը (երկիրը)</w:t>
            </w:r>
          </w:p>
        </w:tc>
      </w:tr>
      <w:tr w:rsidR="00FE2A73" w:rsidRPr="00684CCB" w:rsidTr="0063107A">
        <w:trPr>
          <w:tblHeader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8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</w:tr>
      <w:tr w:rsidR="00887812" w:rsidRPr="00684CCB" w:rsidTr="0063107A">
        <w:trPr>
          <w:jc w:val="center"/>
        </w:trPr>
        <w:tc>
          <w:tcPr>
            <w:tcW w:w="147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9F74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b/>
                <w:sz w:val="24"/>
                <w:szCs w:val="24"/>
              </w:rPr>
              <w:t>ԲԱԺԻՆ 11</w:t>
            </w:r>
          </w:p>
        </w:tc>
      </w:tr>
      <w:tr w:rsidR="00887812" w:rsidRPr="00684CCB" w:rsidTr="0063107A">
        <w:trPr>
          <w:jc w:val="center"/>
        </w:trPr>
        <w:tc>
          <w:tcPr>
            <w:tcW w:w="147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Հանձնաժողովի նախագահ (</w:t>
            </w:r>
            <w:r w:rsidR="0079737E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ախարար) Կ. Ա. Մինասյանի բլոկ </w:t>
            </w:r>
          </w:p>
        </w:tc>
      </w:tr>
      <w:tr w:rsidR="00887812" w:rsidRPr="00684CCB" w:rsidTr="0063107A">
        <w:trPr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5-րդ գլոբալ նորարարական ֆորում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Մեծ Բրիտանիայի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Հյուսիսային Իռլանդիայի Միացյալ Թագավորություն</w:t>
            </w:r>
          </w:p>
        </w:tc>
      </w:tr>
    </w:tbl>
    <w:p w:rsidR="00887812" w:rsidRPr="00684CCB" w:rsidRDefault="00887812" w:rsidP="00684CCB">
      <w:pPr>
        <w:spacing w:after="120"/>
        <w:rPr>
          <w:rFonts w:ascii="GHEA Grapalat" w:hAnsi="GHEA Grapalat"/>
        </w:rPr>
      </w:pPr>
    </w:p>
    <w:p w:rsidR="007B079E" w:rsidRPr="00684CCB" w:rsidRDefault="007B079E" w:rsidP="00684CCB">
      <w:pPr>
        <w:spacing w:after="120"/>
        <w:rPr>
          <w:rFonts w:ascii="GHEA Grapalat" w:hAnsi="GHEA Grapalat"/>
        </w:rPr>
      </w:pPr>
      <w:r w:rsidRPr="00684CCB">
        <w:rPr>
          <w:rFonts w:ascii="GHEA Grapalat" w:hAnsi="GHEA Grapalat"/>
        </w:rPr>
        <w:br w:type="page"/>
      </w:r>
    </w:p>
    <w:tbl>
      <w:tblPr>
        <w:tblOverlap w:val="never"/>
        <w:tblW w:w="14824" w:type="dxa"/>
        <w:jc w:val="center"/>
        <w:tblInd w:w="-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5922"/>
        <w:gridCol w:w="4409"/>
        <w:gridCol w:w="3760"/>
      </w:tblGrid>
      <w:tr w:rsidR="00FE2A73" w:rsidRPr="00684CCB" w:rsidTr="0063107A">
        <w:trPr>
          <w:tblHeader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ը/կ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նպատակը (միջոցառումը)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ժամկետները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Նշանակման վայրը (երկիրը)</w:t>
            </w:r>
          </w:p>
        </w:tc>
      </w:tr>
      <w:tr w:rsidR="00FE2A73" w:rsidRPr="00684CCB" w:rsidTr="0063107A">
        <w:trPr>
          <w:tblHeader/>
          <w:jc w:val="center"/>
        </w:trPr>
        <w:tc>
          <w:tcPr>
            <w:tcW w:w="733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</w:tr>
      <w:tr w:rsidR="00887812" w:rsidRPr="00684CCB" w:rsidTr="0063107A">
        <w:trPr>
          <w:jc w:val="center"/>
        </w:trPr>
        <w:tc>
          <w:tcPr>
            <w:tcW w:w="14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9F74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b/>
                <w:sz w:val="24"/>
                <w:szCs w:val="24"/>
              </w:rPr>
              <w:t>ԲԱԺԻՆ 12</w:t>
            </w:r>
          </w:p>
        </w:tc>
      </w:tr>
      <w:tr w:rsidR="00887812" w:rsidRPr="00684CCB" w:rsidTr="0063107A">
        <w:trPr>
          <w:jc w:val="center"/>
        </w:trPr>
        <w:tc>
          <w:tcPr>
            <w:tcW w:w="14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Կոլեգիայի անդամ (</w:t>
            </w:r>
            <w:r w:rsidR="0079737E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ախարար)</w:t>
            </w:r>
            <w:r w:rsidR="0079737E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Ա. Ռ. Նռանյանի բլոկ </w:t>
            </w:r>
          </w:p>
        </w:tc>
      </w:tr>
      <w:tr w:rsidR="00887812" w:rsidRPr="00684CCB" w:rsidTr="00051AD1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9F74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Գործարար համայնքի հետ հանդիպում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ԵԱՏՄ–ի հետ հարաբերությունների զարգացման հեռանկարների մասին շնորհանդես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Լատինական Ամերիկայի երկրներ</w:t>
            </w:r>
          </w:p>
        </w:tc>
      </w:tr>
      <w:tr w:rsidR="00887812" w:rsidRPr="00684CCB" w:rsidTr="00051AD1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9F74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տնտեսական ֆորումներին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համաժողովներին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ԵԱՏՄ–ի հետ հարաբերությունների զարգացման հեռանկարների մասին շնորհանդես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Ֆրանսիայի Հանրապետություն</w:t>
            </w:r>
          </w:p>
        </w:tc>
      </w:tr>
      <w:tr w:rsidR="00887812" w:rsidRPr="00684CCB" w:rsidTr="00051AD1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9F74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Բիզնես ֆորում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ԵԱՏՄ-ի շնորհանդես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Սերբիայի Հանրապետություն</w:t>
            </w:r>
          </w:p>
        </w:tc>
      </w:tr>
      <w:tr w:rsidR="00887812" w:rsidRPr="00684CCB" w:rsidTr="00051AD1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9F74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Եվրասիական ֆորում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Իտալիայի Հանրապետություն</w:t>
            </w:r>
          </w:p>
        </w:tc>
      </w:tr>
      <w:tr w:rsidR="00887812" w:rsidRPr="00684CCB" w:rsidTr="00051AD1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9F74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ՍՏՀԽԱ գլխավոր ասամբլեա 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Ռումինիա</w:t>
            </w:r>
          </w:p>
        </w:tc>
      </w:tr>
    </w:tbl>
    <w:p w:rsidR="00887812" w:rsidRDefault="00887812" w:rsidP="00684CCB">
      <w:pPr>
        <w:spacing w:after="120"/>
        <w:rPr>
          <w:rFonts w:ascii="GHEA Grapalat" w:hAnsi="GHEA Grapalat"/>
          <w:lang w:val="en-US"/>
        </w:rPr>
      </w:pPr>
    </w:p>
    <w:p w:rsidR="007B079E" w:rsidRPr="00684CCB" w:rsidRDefault="007B079E" w:rsidP="00684CCB">
      <w:pPr>
        <w:spacing w:after="120"/>
        <w:rPr>
          <w:rFonts w:ascii="GHEA Grapalat" w:hAnsi="GHEA Grapalat"/>
        </w:rPr>
      </w:pPr>
      <w:r w:rsidRPr="00684CCB">
        <w:rPr>
          <w:rFonts w:ascii="GHEA Grapalat" w:hAnsi="GHEA Grapalat"/>
        </w:rPr>
        <w:br w:type="page"/>
      </w:r>
    </w:p>
    <w:tbl>
      <w:tblPr>
        <w:tblOverlap w:val="never"/>
        <w:tblW w:w="14796" w:type="dxa"/>
        <w:jc w:val="center"/>
        <w:tblInd w:w="-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11"/>
        <w:gridCol w:w="5923"/>
        <w:gridCol w:w="4397"/>
        <w:gridCol w:w="12"/>
        <w:gridCol w:w="3725"/>
      </w:tblGrid>
      <w:tr w:rsidR="00FE2A73" w:rsidRPr="00684CCB" w:rsidTr="00051AD1">
        <w:trPr>
          <w:tblHeader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ը/կ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նպատակը (միջոցառումը)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ժամկետները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Նշանակման վայրը (երկիրը)</w:t>
            </w:r>
          </w:p>
        </w:tc>
      </w:tr>
      <w:tr w:rsidR="00FE2A73" w:rsidRPr="00684CCB" w:rsidTr="00051AD1">
        <w:trPr>
          <w:tblHeader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</w:tr>
      <w:tr w:rsidR="00887812" w:rsidRPr="00684CCB" w:rsidTr="00051AD1">
        <w:trPr>
          <w:jc w:val="center"/>
        </w:trPr>
        <w:tc>
          <w:tcPr>
            <w:tcW w:w="147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811AD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b/>
                <w:sz w:val="24"/>
                <w:szCs w:val="24"/>
              </w:rPr>
              <w:t>ԲԱԺԻՆ 13</w:t>
            </w:r>
          </w:p>
        </w:tc>
      </w:tr>
      <w:tr w:rsidR="00887812" w:rsidRPr="00684CCB" w:rsidTr="00051AD1">
        <w:trPr>
          <w:jc w:val="center"/>
        </w:trPr>
        <w:tc>
          <w:tcPr>
            <w:tcW w:w="147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Կոլեգիայի անդամ (</w:t>
            </w:r>
            <w:r w:rsidR="0079737E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ախարար) Դ. Տ. Իբրա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այի բլոկ </w:t>
            </w:r>
          </w:p>
        </w:tc>
      </w:tr>
      <w:tr w:rsidR="00887812" w:rsidRPr="00684CCB" w:rsidTr="00051AD1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Տաջիկստանի Հանրապետության ղեկավարության հետ տնտեսական համագործակցության հարցերով հանդիպում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Տաջիկստանի Հանրապետություն</w:t>
            </w:r>
          </w:p>
        </w:tc>
      </w:tr>
      <w:tr w:rsidR="00887812" w:rsidRPr="00684CCB" w:rsidTr="00051AD1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</w:t>
            </w:r>
            <w:r w:rsidR="00B14669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ՀԱԱՊԱ</w:t>
            </w:r>
            <w:r w:rsidR="00744632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–ի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հետ կապերի հարցերով սիմպոզիումին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Անցկացման վայրը ճշգրտվում է</w:t>
            </w:r>
          </w:p>
        </w:tc>
      </w:tr>
      <w:tr w:rsidR="00887812" w:rsidRPr="00684CCB" w:rsidTr="00051AD1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Հանրապետության առ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տրի նախարարության ներկայացուցիչների հետ տնտեսական համագործակցության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տեղեկատվության փոխանակման հարցեր քննարկելու հարցերով հանդիպում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  <w:tr w:rsidR="00887812" w:rsidRPr="00684CCB" w:rsidTr="00051AD1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ԷՔՍՊՈ-2015 ունիվերսալ ցուցահանդեսին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Իտալիայի Հանրապետություն</w:t>
            </w:r>
          </w:p>
        </w:tc>
      </w:tr>
      <w:tr w:rsidR="00887812" w:rsidRPr="00684CCB" w:rsidTr="00051AD1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Միգրացիայի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զարգացման հարցերով գլոբալ ֆորումին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Թուրքիայի Հանրապետություն</w:t>
            </w:r>
          </w:p>
        </w:tc>
      </w:tr>
      <w:tr w:rsidR="00887812" w:rsidRPr="00684CCB" w:rsidTr="00051AD1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Եվրոպական հանձնաժողովի ներկայացուցիչների հետ ֆինանսական ինտեգրման փորձի ուսումնասիրության նպատակով հանդիպում.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Բելգիայի հակամենաշնորհային մարմնի հետ ծանոթացում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Բելգիայի Թագավորություն</w:t>
            </w:r>
          </w:p>
        </w:tc>
      </w:tr>
      <w:tr w:rsidR="00887812" w:rsidRPr="00684CCB" w:rsidTr="00051AD1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Մասնակցություն ԱՀԿ շրջանակներում ԵԱՏՄ-ին անդամակցելու առնչությամբ սակագնային պարտավորությունների վերանայման հարցերով Ղրղզստանի Հանրապետության բանակցություններին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ind w:left="-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Շվեյցարիայի</w:t>
            </w:r>
            <w:r w:rsidR="009F74C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Համադաշնություն</w:t>
            </w:r>
          </w:p>
        </w:tc>
      </w:tr>
    </w:tbl>
    <w:p w:rsidR="00887812" w:rsidRPr="00684CCB" w:rsidRDefault="00887812" w:rsidP="00684CCB">
      <w:pPr>
        <w:spacing w:after="120"/>
        <w:rPr>
          <w:rFonts w:ascii="GHEA Grapalat" w:hAnsi="GHEA Grapalat"/>
        </w:rPr>
      </w:pPr>
    </w:p>
    <w:p w:rsidR="007B079E" w:rsidRPr="00684CCB" w:rsidRDefault="007B079E" w:rsidP="00684CCB">
      <w:pPr>
        <w:spacing w:after="120"/>
        <w:rPr>
          <w:rFonts w:ascii="GHEA Grapalat" w:hAnsi="GHEA Grapalat"/>
        </w:rPr>
      </w:pPr>
      <w:r w:rsidRPr="00684CCB">
        <w:rPr>
          <w:rFonts w:ascii="GHEA Grapalat" w:hAnsi="GHEA Grapalat"/>
        </w:rPr>
        <w:br w:type="page"/>
      </w:r>
    </w:p>
    <w:tbl>
      <w:tblPr>
        <w:tblOverlap w:val="never"/>
        <w:tblW w:w="14787" w:type="dxa"/>
        <w:jc w:val="center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5922"/>
        <w:gridCol w:w="4410"/>
        <w:gridCol w:w="3723"/>
      </w:tblGrid>
      <w:tr w:rsidR="00FE2A73" w:rsidRPr="00684CCB" w:rsidTr="00051AD1">
        <w:trPr>
          <w:tblHeader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ը/կ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նպատակը (միջոցառումը)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Գործուղման ժամկետները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"/>
                <w:rFonts w:ascii="GHEA Grapalat" w:hAnsi="GHEA Grapalat"/>
                <w:sz w:val="24"/>
                <w:szCs w:val="24"/>
              </w:rPr>
              <w:t>Նշանակման վայրը (երկիրը)</w:t>
            </w:r>
          </w:p>
        </w:tc>
      </w:tr>
      <w:tr w:rsidR="00FE2A73" w:rsidRPr="00684CCB" w:rsidTr="00051AD1">
        <w:trPr>
          <w:tblHeader/>
          <w:jc w:val="center"/>
        </w:trPr>
        <w:tc>
          <w:tcPr>
            <w:tcW w:w="732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FFFFFF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A73" w:rsidRPr="00684CCB" w:rsidRDefault="00FE2A73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</w:tr>
      <w:tr w:rsidR="00887812" w:rsidRPr="00684CCB" w:rsidTr="00051AD1">
        <w:trPr>
          <w:jc w:val="center"/>
        </w:trPr>
        <w:tc>
          <w:tcPr>
            <w:tcW w:w="14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811AD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b/>
                <w:sz w:val="24"/>
                <w:szCs w:val="24"/>
              </w:rPr>
              <w:t>ԲԱԺԻՆ 14</w:t>
            </w:r>
          </w:p>
        </w:tc>
      </w:tr>
      <w:tr w:rsidR="00887812" w:rsidRPr="00684CCB" w:rsidTr="00051AD1">
        <w:trPr>
          <w:jc w:val="center"/>
        </w:trPr>
        <w:tc>
          <w:tcPr>
            <w:tcW w:w="14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Կոլեգիայի անդամ (</w:t>
            </w:r>
            <w:r w:rsidR="001502B0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ն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ախարար) Մ. Ա. Կադիկուլովայի բլոկ </w:t>
            </w:r>
          </w:p>
        </w:tc>
      </w:tr>
      <w:tr w:rsidR="00887812" w:rsidRPr="00684CCB" w:rsidTr="00051AD1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ԱՆՔԿ-ի (ITIC) հարկային գծով փորձագետների ամենամյա խորհրդակցություն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Ավստրիայի Հանրապետություն</w:t>
            </w:r>
          </w:p>
        </w:tc>
      </w:tr>
      <w:tr w:rsidR="00887812" w:rsidRPr="00684CCB" w:rsidTr="00051AD1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Հանդիպում ԱՆՔԿ (ITIC)-ի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Մեծ Բրիտանիայի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հարկային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մաքսային ծառայության ներկայացուցիչների հետ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Մեծ Բրիտանիայի </w:t>
            </w:r>
            <w:r w:rsidR="00D65DDD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Հյուսիսային Իռլանդիայի Միացյալ Թագավորություն</w:t>
            </w:r>
          </w:p>
        </w:tc>
      </w:tr>
      <w:tr w:rsidR="00887812" w:rsidRPr="00684CCB" w:rsidTr="00051AD1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Մասնակցություն Սինգապուրի տնտեսական ֆորումին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III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Սինգապուրի Հանրապետություն</w:t>
            </w:r>
          </w:p>
        </w:tc>
      </w:tr>
      <w:tr w:rsidR="00887812" w:rsidRPr="00684CCB" w:rsidTr="00051AD1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Մասնակցությ</w:t>
            </w:r>
            <w:r w:rsidR="001502B0"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ու</w:t>
            </w: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ն Չինաստանի Ժողովրդական Հանրապետության հետ երկկողմ համագործակցության շրջանակներում միջոցառումներին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II կիսամյակ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  <w:tr w:rsidR="00887812" w:rsidRPr="00684CCB" w:rsidTr="00051AD1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ԿԱՏՏՀ նախարարական 14-րդ համաժողով, Մաքսային համագործակցության հարցերով կոմիտեի նիստ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Չինաստանի Ժողովրդական Հանրապետություն</w:t>
            </w:r>
          </w:p>
        </w:tc>
      </w:tr>
      <w:tr w:rsidR="00887812" w:rsidRPr="00684CCB" w:rsidTr="00051AD1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Եվրոպական գործարար ասոցիացիայի հետ համատեղ կազմակերպված՝ լիազորված տնտեսական օպերատորների ինստիտուտի զարգացման փորձի փոխանակման հարցերով խորհրդակցություններ, փորձագիտական հանդիպումներ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IV եռամսյակ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812" w:rsidRPr="00684CCB" w:rsidRDefault="007B079E" w:rsidP="00684C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84CCB">
              <w:rPr>
                <w:rStyle w:val="Bodytext211pt0"/>
                <w:rFonts w:ascii="GHEA Grapalat" w:hAnsi="GHEA Grapalat"/>
                <w:sz w:val="24"/>
                <w:szCs w:val="24"/>
              </w:rPr>
              <w:t>Ֆրանսիայի Հանրապետություն</w:t>
            </w:r>
          </w:p>
        </w:tc>
      </w:tr>
    </w:tbl>
    <w:p w:rsidR="00887812" w:rsidRPr="00684CCB" w:rsidRDefault="00887812" w:rsidP="00E2112E">
      <w:pPr>
        <w:spacing w:after="120"/>
        <w:rPr>
          <w:rFonts w:ascii="GHEA Grapalat" w:hAnsi="GHEA Grapalat"/>
        </w:rPr>
      </w:pPr>
    </w:p>
    <w:sectPr w:rsidR="00887812" w:rsidRPr="00684CCB" w:rsidSect="00811AD0">
      <w:headerReference w:type="first" r:id="rId8"/>
      <w:pgSz w:w="16840" w:h="11900" w:orient="landscape"/>
      <w:pgMar w:top="1418" w:right="1418" w:bottom="1418" w:left="1418" w:header="33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BE9" w:rsidRDefault="00972BE9" w:rsidP="00887812">
      <w:r>
        <w:separator/>
      </w:r>
    </w:p>
  </w:endnote>
  <w:endnote w:type="continuationSeparator" w:id="0">
    <w:p w:rsidR="00972BE9" w:rsidRDefault="00972BE9" w:rsidP="0088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BE9" w:rsidRDefault="00972BE9"/>
  </w:footnote>
  <w:footnote w:type="continuationSeparator" w:id="0">
    <w:p w:rsidR="00972BE9" w:rsidRDefault="00972B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D0" w:rsidRDefault="00811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E457F"/>
    <w:multiLevelType w:val="multilevel"/>
    <w:tmpl w:val="D758C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87812"/>
    <w:rsid w:val="000045EF"/>
    <w:rsid w:val="00051AD1"/>
    <w:rsid w:val="00061FA7"/>
    <w:rsid w:val="00112908"/>
    <w:rsid w:val="001502B0"/>
    <w:rsid w:val="001C0C81"/>
    <w:rsid w:val="002C0D1F"/>
    <w:rsid w:val="00326AF5"/>
    <w:rsid w:val="00407B14"/>
    <w:rsid w:val="00454E5C"/>
    <w:rsid w:val="004B7E4F"/>
    <w:rsid w:val="00500519"/>
    <w:rsid w:val="00627687"/>
    <w:rsid w:val="0063107A"/>
    <w:rsid w:val="0068247B"/>
    <w:rsid w:val="00684CCB"/>
    <w:rsid w:val="00744632"/>
    <w:rsid w:val="0079737E"/>
    <w:rsid w:val="007B079E"/>
    <w:rsid w:val="00811AD0"/>
    <w:rsid w:val="00887812"/>
    <w:rsid w:val="008D5260"/>
    <w:rsid w:val="00904DAB"/>
    <w:rsid w:val="00972BE9"/>
    <w:rsid w:val="009A1B5D"/>
    <w:rsid w:val="009A2185"/>
    <w:rsid w:val="009F74C6"/>
    <w:rsid w:val="00A8536B"/>
    <w:rsid w:val="00B14669"/>
    <w:rsid w:val="00B146B1"/>
    <w:rsid w:val="00B23C71"/>
    <w:rsid w:val="00B445ED"/>
    <w:rsid w:val="00BA382F"/>
    <w:rsid w:val="00BB155B"/>
    <w:rsid w:val="00C35E05"/>
    <w:rsid w:val="00C420A3"/>
    <w:rsid w:val="00D65DDD"/>
    <w:rsid w:val="00E2112E"/>
    <w:rsid w:val="00F203A5"/>
    <w:rsid w:val="00F35D6F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78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781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887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887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887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887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Garamond">
    <w:name w:val="Body text (2) + Garamond"/>
    <w:aliases w:val="6.5 pt"/>
    <w:basedOn w:val="Bodytext2"/>
    <w:rsid w:val="0088781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y-AM" w:eastAsia="hy-AM" w:bidi="hy-AM"/>
    </w:rPr>
  </w:style>
  <w:style w:type="character" w:customStyle="1" w:styleId="Bodytext211pt1">
    <w:name w:val="Body text (2) + 11 pt"/>
    <w:basedOn w:val="Bodytext2"/>
    <w:rsid w:val="00887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88781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87812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Heading1">
    <w:name w:val="Heading #1_"/>
    <w:basedOn w:val="DefaultParagraphFont"/>
    <w:link w:val="Heading10"/>
    <w:rsid w:val="007B079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7B0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paragraph" w:customStyle="1" w:styleId="Heading10">
    <w:name w:val="Heading #1"/>
    <w:basedOn w:val="Normal"/>
    <w:link w:val="Heading1"/>
    <w:rsid w:val="007B079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table" w:styleId="TableGrid">
    <w:name w:val="Table Grid"/>
    <w:basedOn w:val="TableNormal"/>
    <w:uiPriority w:val="59"/>
    <w:rsid w:val="007B07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4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5E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5EF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5EF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1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AD0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811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1AD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45</Pages>
  <Words>5616</Words>
  <Characters>32015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22</cp:revision>
  <dcterms:created xsi:type="dcterms:W3CDTF">2015-10-07T14:35:00Z</dcterms:created>
  <dcterms:modified xsi:type="dcterms:W3CDTF">2016-05-19T08:20:00Z</dcterms:modified>
</cp:coreProperties>
</file>