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ABE" w:rsidRPr="005B6481" w:rsidRDefault="00E91399" w:rsidP="008C297B">
      <w:pPr>
        <w:pStyle w:val="Bodytext20"/>
        <w:shd w:val="clear" w:color="auto" w:fill="auto"/>
        <w:spacing w:before="0" w:after="160" w:line="360" w:lineRule="auto"/>
        <w:ind w:left="3969"/>
        <w:jc w:val="center"/>
        <w:rPr>
          <w:rFonts w:ascii="GHEA Grapalat" w:hAnsi="GHEA Grapalat"/>
          <w:sz w:val="24"/>
          <w:szCs w:val="24"/>
        </w:rPr>
      </w:pPr>
      <w:r w:rsidRPr="005B6481">
        <w:rPr>
          <w:rFonts w:ascii="GHEA Grapalat" w:hAnsi="GHEA Grapalat"/>
          <w:sz w:val="24"/>
          <w:szCs w:val="24"/>
        </w:rPr>
        <w:t>Հա</w:t>
      </w:r>
      <w:bookmarkStart w:id="0" w:name="_GoBack"/>
      <w:bookmarkEnd w:id="0"/>
      <w:r w:rsidRPr="005B6481">
        <w:rPr>
          <w:rFonts w:ascii="GHEA Grapalat" w:hAnsi="GHEA Grapalat"/>
          <w:sz w:val="24"/>
          <w:szCs w:val="24"/>
        </w:rPr>
        <w:t>վելված թիվ 1</w:t>
      </w:r>
    </w:p>
    <w:p w:rsidR="00D77ABE" w:rsidRDefault="00E91399" w:rsidP="008C297B">
      <w:pPr>
        <w:pStyle w:val="Bodytext20"/>
        <w:shd w:val="clear" w:color="auto" w:fill="auto"/>
        <w:spacing w:before="0" w:after="160" w:line="360" w:lineRule="auto"/>
        <w:ind w:left="3969"/>
        <w:jc w:val="center"/>
        <w:rPr>
          <w:rFonts w:ascii="GHEA Grapalat" w:hAnsi="GHEA Grapalat"/>
          <w:sz w:val="24"/>
          <w:szCs w:val="24"/>
        </w:rPr>
      </w:pPr>
      <w:r w:rsidRPr="005B6481">
        <w:rPr>
          <w:rFonts w:ascii="GHEA Grapalat" w:hAnsi="GHEA Grapalat"/>
          <w:sz w:val="24"/>
          <w:szCs w:val="24"/>
        </w:rPr>
        <w:t>Մաքսային միության անդամ պետությունների մաքսային ծառայությունների միավորված կոլեգիայի թիվ 10/12 որոշման</w:t>
      </w:r>
    </w:p>
    <w:p w:rsidR="008C297B" w:rsidRPr="005B6481" w:rsidRDefault="008C297B" w:rsidP="008C297B">
      <w:pPr>
        <w:pStyle w:val="Bodytext20"/>
        <w:shd w:val="clear" w:color="auto" w:fill="auto"/>
        <w:spacing w:before="0" w:after="160" w:line="360" w:lineRule="auto"/>
        <w:jc w:val="center"/>
        <w:rPr>
          <w:rFonts w:ascii="GHEA Grapalat" w:hAnsi="GHEA Grapalat"/>
          <w:sz w:val="24"/>
          <w:szCs w:val="24"/>
        </w:rPr>
      </w:pPr>
    </w:p>
    <w:p w:rsidR="00D77ABE" w:rsidRPr="005B6481" w:rsidRDefault="00E91399" w:rsidP="009B40E1">
      <w:pPr>
        <w:pStyle w:val="Heading20"/>
        <w:keepNext/>
        <w:keepLines/>
        <w:shd w:val="clear" w:color="auto" w:fill="auto"/>
        <w:spacing w:before="0" w:after="160" w:line="360" w:lineRule="auto"/>
        <w:ind w:right="7"/>
        <w:rPr>
          <w:rFonts w:ascii="GHEA Grapalat" w:hAnsi="GHEA Grapalat"/>
          <w:sz w:val="24"/>
          <w:szCs w:val="24"/>
        </w:rPr>
      </w:pPr>
      <w:bookmarkStart w:id="1" w:name="bookmark2"/>
      <w:r w:rsidRPr="005B6481">
        <w:rPr>
          <w:rFonts w:ascii="GHEA Grapalat" w:hAnsi="GHEA Grapalat"/>
          <w:sz w:val="24"/>
          <w:szCs w:val="24"/>
        </w:rPr>
        <w:t>Գործարքի բնույթի կոդերի ցանկ՝ գործարքի բնույթի այն դասակարգչին համապատասխան, որը հաստատվել է Ղազախստանի Հանրապետության ՖՆ ՄՀԿ-ի կողմից</w:t>
      </w:r>
      <w:bookmarkEnd w:id="1"/>
    </w:p>
    <w:tbl>
      <w:tblPr>
        <w:tblOverlap w:val="never"/>
        <w:tblW w:w="9761" w:type="dxa"/>
        <w:jc w:val="center"/>
        <w:tblLayout w:type="fixed"/>
        <w:tblCellMar>
          <w:left w:w="10" w:type="dxa"/>
          <w:right w:w="10" w:type="dxa"/>
        </w:tblCellMar>
        <w:tblLook w:val="0000" w:firstRow="0" w:lastRow="0" w:firstColumn="0" w:lastColumn="0" w:noHBand="0" w:noVBand="0"/>
      </w:tblPr>
      <w:tblGrid>
        <w:gridCol w:w="1565"/>
        <w:gridCol w:w="8196"/>
      </w:tblGrid>
      <w:tr w:rsidR="00D77ABE" w:rsidRPr="005B6481" w:rsidTr="008C297B">
        <w:trPr>
          <w:jc w:val="center"/>
        </w:trPr>
        <w:tc>
          <w:tcPr>
            <w:tcW w:w="1565" w:type="dxa"/>
            <w:tcBorders>
              <w:top w:val="single" w:sz="4" w:space="0" w:color="auto"/>
              <w:left w:val="single" w:sz="4" w:space="0" w:color="auto"/>
            </w:tcBorders>
            <w:shd w:val="clear" w:color="auto" w:fill="FFFFFF"/>
            <w:vAlign w:val="bottom"/>
          </w:tcPr>
          <w:p w:rsidR="00D77ABE" w:rsidRPr="005B6481" w:rsidRDefault="00E91399" w:rsidP="006E478C">
            <w:pPr>
              <w:pStyle w:val="Bodytext20"/>
              <w:shd w:val="clear" w:color="auto" w:fill="auto"/>
              <w:spacing w:before="0" w:after="0" w:line="240" w:lineRule="auto"/>
              <w:jc w:val="center"/>
              <w:rPr>
                <w:rFonts w:ascii="GHEA Grapalat" w:hAnsi="GHEA Grapalat"/>
                <w:sz w:val="24"/>
                <w:szCs w:val="24"/>
              </w:rPr>
            </w:pPr>
            <w:r w:rsidRPr="005B6481">
              <w:rPr>
                <w:rFonts w:ascii="GHEA Grapalat" w:hAnsi="GHEA Grapalat"/>
                <w:sz w:val="24"/>
                <w:szCs w:val="24"/>
              </w:rPr>
              <w:t>Ծածկագիրը</w:t>
            </w:r>
          </w:p>
        </w:tc>
        <w:tc>
          <w:tcPr>
            <w:tcW w:w="8196" w:type="dxa"/>
            <w:tcBorders>
              <w:top w:val="single" w:sz="4" w:space="0" w:color="auto"/>
              <w:left w:val="single" w:sz="4" w:space="0" w:color="auto"/>
              <w:right w:val="single" w:sz="4" w:space="0" w:color="auto"/>
            </w:tcBorders>
            <w:shd w:val="clear" w:color="auto" w:fill="FFFFFF"/>
            <w:vAlign w:val="bottom"/>
          </w:tcPr>
          <w:p w:rsidR="00D77ABE" w:rsidRPr="005B6481" w:rsidRDefault="00E91399" w:rsidP="006E478C">
            <w:pPr>
              <w:pStyle w:val="Bodytext20"/>
              <w:shd w:val="clear" w:color="auto" w:fill="auto"/>
              <w:spacing w:before="0" w:after="0" w:line="240" w:lineRule="auto"/>
              <w:ind w:left="124"/>
              <w:jc w:val="center"/>
              <w:rPr>
                <w:rFonts w:ascii="GHEA Grapalat" w:hAnsi="GHEA Grapalat"/>
                <w:sz w:val="24"/>
                <w:szCs w:val="24"/>
              </w:rPr>
            </w:pPr>
            <w:r w:rsidRPr="005B6481">
              <w:rPr>
                <w:rFonts w:ascii="GHEA Grapalat" w:hAnsi="GHEA Grapalat"/>
                <w:sz w:val="24"/>
                <w:szCs w:val="24"/>
              </w:rPr>
              <w:t>Մատակարարման տեսակները</w:t>
            </w:r>
          </w:p>
        </w:tc>
      </w:tr>
      <w:tr w:rsidR="00D77ABE" w:rsidRPr="005B6481" w:rsidTr="008C297B">
        <w:trPr>
          <w:jc w:val="center"/>
        </w:trPr>
        <w:tc>
          <w:tcPr>
            <w:tcW w:w="9761" w:type="dxa"/>
            <w:gridSpan w:val="2"/>
            <w:tcBorders>
              <w:top w:val="single" w:sz="4" w:space="0" w:color="auto"/>
              <w:left w:val="single" w:sz="4" w:space="0" w:color="auto"/>
              <w:right w:val="single" w:sz="4" w:space="0" w:color="auto"/>
            </w:tcBorders>
            <w:shd w:val="clear" w:color="auto" w:fill="FFFFFF"/>
            <w:vAlign w:val="bottom"/>
          </w:tcPr>
          <w:p w:rsidR="00D77ABE" w:rsidRPr="005B6481" w:rsidRDefault="00E91399" w:rsidP="008C297B">
            <w:pPr>
              <w:pStyle w:val="Bodytext20"/>
              <w:shd w:val="clear" w:color="auto" w:fill="auto"/>
              <w:spacing w:before="0" w:after="0" w:line="240" w:lineRule="auto"/>
              <w:ind w:left="124"/>
              <w:jc w:val="left"/>
              <w:rPr>
                <w:rFonts w:ascii="GHEA Grapalat" w:hAnsi="GHEA Grapalat"/>
                <w:sz w:val="24"/>
                <w:szCs w:val="24"/>
              </w:rPr>
            </w:pPr>
            <w:r w:rsidRPr="005B6481">
              <w:rPr>
                <w:rFonts w:ascii="GHEA Grapalat" w:hAnsi="GHEA Grapalat"/>
                <w:sz w:val="24"/>
                <w:szCs w:val="24"/>
              </w:rPr>
              <w:t>Հաշվարկներն ըստ քլիրինգի</w:t>
            </w:r>
          </w:p>
        </w:tc>
      </w:tr>
      <w:tr w:rsidR="00D77ABE" w:rsidRPr="005B6481" w:rsidTr="008C297B">
        <w:trPr>
          <w:jc w:val="center"/>
        </w:trPr>
        <w:tc>
          <w:tcPr>
            <w:tcW w:w="1565" w:type="dxa"/>
            <w:tcBorders>
              <w:top w:val="single" w:sz="4" w:space="0" w:color="auto"/>
              <w:left w:val="single" w:sz="4" w:space="0" w:color="auto"/>
            </w:tcBorders>
            <w:shd w:val="clear" w:color="auto" w:fill="FFFFFF"/>
            <w:vAlign w:val="center"/>
          </w:tcPr>
          <w:p w:rsidR="00D77ABE" w:rsidRPr="005B6481" w:rsidRDefault="00E91399" w:rsidP="008C297B">
            <w:pPr>
              <w:pStyle w:val="Bodytext20"/>
              <w:shd w:val="clear" w:color="auto" w:fill="auto"/>
              <w:spacing w:before="0" w:after="0" w:line="240" w:lineRule="auto"/>
              <w:jc w:val="center"/>
              <w:rPr>
                <w:rFonts w:ascii="GHEA Grapalat" w:hAnsi="GHEA Grapalat"/>
                <w:sz w:val="24"/>
                <w:szCs w:val="24"/>
              </w:rPr>
            </w:pPr>
            <w:r w:rsidRPr="005B6481">
              <w:rPr>
                <w:rFonts w:ascii="GHEA Grapalat" w:hAnsi="GHEA Grapalat"/>
                <w:sz w:val="24"/>
                <w:szCs w:val="24"/>
              </w:rPr>
              <w:t>031</w:t>
            </w:r>
          </w:p>
        </w:tc>
        <w:tc>
          <w:tcPr>
            <w:tcW w:w="8196" w:type="dxa"/>
            <w:tcBorders>
              <w:top w:val="single" w:sz="4" w:space="0" w:color="auto"/>
              <w:left w:val="single" w:sz="4" w:space="0" w:color="auto"/>
              <w:right w:val="single" w:sz="4" w:space="0" w:color="auto"/>
            </w:tcBorders>
            <w:shd w:val="clear" w:color="auto" w:fill="FFFFFF"/>
            <w:vAlign w:val="bottom"/>
          </w:tcPr>
          <w:p w:rsidR="00D77ABE" w:rsidRPr="005B6481" w:rsidRDefault="00E91399" w:rsidP="00325743">
            <w:pPr>
              <w:pStyle w:val="Bodytext20"/>
              <w:shd w:val="clear" w:color="auto" w:fill="auto"/>
              <w:spacing w:before="0" w:after="0" w:line="240" w:lineRule="auto"/>
              <w:ind w:left="50"/>
              <w:jc w:val="left"/>
              <w:rPr>
                <w:rFonts w:ascii="GHEA Grapalat" w:hAnsi="GHEA Grapalat"/>
                <w:sz w:val="24"/>
                <w:szCs w:val="24"/>
              </w:rPr>
            </w:pPr>
            <w:r w:rsidRPr="005B6481">
              <w:rPr>
                <w:rFonts w:ascii="GHEA Grapalat" w:hAnsi="GHEA Grapalat"/>
                <w:sz w:val="24"/>
                <w:szCs w:val="24"/>
              </w:rPr>
              <w:t xml:space="preserve">Ապրանքների տեղափոխում՝ հաշվարկելով քլիրինգային արժույթով (բացի պետական վարկից (արտաքին փոխառությունից) </w:t>
            </w:r>
            <w:r w:rsidR="00141DAA">
              <w:rPr>
                <w:rFonts w:ascii="GHEA Grapalat" w:hAnsi="GHEA Grapalat"/>
                <w:sz w:val="24"/>
                <w:szCs w:val="24"/>
              </w:rPr>
              <w:t>և</w:t>
            </w:r>
            <w:r w:rsidRPr="005B6481">
              <w:rPr>
                <w:rFonts w:ascii="GHEA Grapalat" w:hAnsi="GHEA Grapalat"/>
                <w:sz w:val="24"/>
                <w:szCs w:val="24"/>
              </w:rPr>
              <w:t xml:space="preserve"> պետական վարկը (արտաքին փոխառությունը) մարելուց)</w:t>
            </w:r>
          </w:p>
        </w:tc>
      </w:tr>
      <w:tr w:rsidR="00D77ABE" w:rsidRPr="005B6481" w:rsidTr="008C297B">
        <w:trPr>
          <w:jc w:val="center"/>
        </w:trPr>
        <w:tc>
          <w:tcPr>
            <w:tcW w:w="1565" w:type="dxa"/>
            <w:tcBorders>
              <w:top w:val="single" w:sz="4" w:space="0" w:color="auto"/>
              <w:left w:val="single" w:sz="4" w:space="0" w:color="auto"/>
            </w:tcBorders>
            <w:shd w:val="clear" w:color="auto" w:fill="FFFFFF"/>
          </w:tcPr>
          <w:p w:rsidR="00D77ABE" w:rsidRPr="005B6481" w:rsidRDefault="00E91399" w:rsidP="008C297B">
            <w:pPr>
              <w:pStyle w:val="Bodytext20"/>
              <w:shd w:val="clear" w:color="auto" w:fill="auto"/>
              <w:spacing w:before="0" w:after="0" w:line="240" w:lineRule="auto"/>
              <w:jc w:val="center"/>
              <w:rPr>
                <w:rFonts w:ascii="GHEA Grapalat" w:hAnsi="GHEA Grapalat"/>
                <w:sz w:val="24"/>
                <w:szCs w:val="24"/>
              </w:rPr>
            </w:pPr>
            <w:r w:rsidRPr="005B6481">
              <w:rPr>
                <w:rFonts w:ascii="GHEA Grapalat" w:hAnsi="GHEA Grapalat"/>
                <w:sz w:val="24"/>
                <w:szCs w:val="24"/>
              </w:rPr>
              <w:t>033</w:t>
            </w:r>
          </w:p>
        </w:tc>
        <w:tc>
          <w:tcPr>
            <w:tcW w:w="8196" w:type="dxa"/>
            <w:tcBorders>
              <w:top w:val="single" w:sz="4" w:space="0" w:color="auto"/>
              <w:left w:val="single" w:sz="4" w:space="0" w:color="auto"/>
              <w:right w:val="single" w:sz="4" w:space="0" w:color="auto"/>
            </w:tcBorders>
            <w:shd w:val="clear" w:color="auto" w:fill="FFFFFF"/>
          </w:tcPr>
          <w:p w:rsidR="00D77ABE" w:rsidRPr="005B6481" w:rsidRDefault="00E91399" w:rsidP="00325743">
            <w:pPr>
              <w:pStyle w:val="Bodytext20"/>
              <w:shd w:val="clear" w:color="auto" w:fill="auto"/>
              <w:spacing w:before="0" w:after="0" w:line="240" w:lineRule="auto"/>
              <w:ind w:left="50"/>
              <w:jc w:val="left"/>
              <w:rPr>
                <w:rFonts w:ascii="GHEA Grapalat" w:hAnsi="GHEA Grapalat"/>
                <w:sz w:val="24"/>
                <w:szCs w:val="24"/>
              </w:rPr>
            </w:pPr>
            <w:r w:rsidRPr="005B6481">
              <w:rPr>
                <w:rFonts w:ascii="GHEA Grapalat" w:hAnsi="GHEA Grapalat"/>
                <w:sz w:val="24"/>
                <w:szCs w:val="24"/>
              </w:rPr>
              <w:t xml:space="preserve">Ապրանքների տեղափոխում ըստ պետական վարկի (արտաքին փոխառության) </w:t>
            </w:r>
          </w:p>
        </w:tc>
      </w:tr>
      <w:tr w:rsidR="00D77ABE" w:rsidRPr="005B6481" w:rsidTr="008C297B">
        <w:trPr>
          <w:jc w:val="center"/>
        </w:trPr>
        <w:tc>
          <w:tcPr>
            <w:tcW w:w="1565" w:type="dxa"/>
            <w:tcBorders>
              <w:top w:val="single" w:sz="4" w:space="0" w:color="auto"/>
              <w:left w:val="single" w:sz="4" w:space="0" w:color="auto"/>
            </w:tcBorders>
            <w:shd w:val="clear" w:color="auto" w:fill="FFFFFF"/>
            <w:vAlign w:val="center"/>
          </w:tcPr>
          <w:p w:rsidR="00D77ABE" w:rsidRPr="005B6481" w:rsidRDefault="00E91399" w:rsidP="008C297B">
            <w:pPr>
              <w:pStyle w:val="Bodytext20"/>
              <w:shd w:val="clear" w:color="auto" w:fill="auto"/>
              <w:spacing w:before="0" w:after="0" w:line="240" w:lineRule="auto"/>
              <w:jc w:val="center"/>
              <w:rPr>
                <w:rFonts w:ascii="GHEA Grapalat" w:hAnsi="GHEA Grapalat"/>
                <w:sz w:val="24"/>
                <w:szCs w:val="24"/>
              </w:rPr>
            </w:pPr>
            <w:r w:rsidRPr="005B6481">
              <w:rPr>
                <w:rFonts w:ascii="GHEA Grapalat" w:hAnsi="GHEA Grapalat"/>
                <w:sz w:val="24"/>
                <w:szCs w:val="24"/>
              </w:rPr>
              <w:t>036</w:t>
            </w:r>
          </w:p>
        </w:tc>
        <w:tc>
          <w:tcPr>
            <w:tcW w:w="8196" w:type="dxa"/>
            <w:tcBorders>
              <w:top w:val="single" w:sz="4" w:space="0" w:color="auto"/>
              <w:left w:val="single" w:sz="4" w:space="0" w:color="auto"/>
              <w:right w:val="single" w:sz="4" w:space="0" w:color="auto"/>
            </w:tcBorders>
            <w:shd w:val="clear" w:color="auto" w:fill="FFFFFF"/>
            <w:vAlign w:val="bottom"/>
          </w:tcPr>
          <w:p w:rsidR="00D77ABE" w:rsidRPr="005B6481" w:rsidRDefault="00E91399" w:rsidP="00325743">
            <w:pPr>
              <w:pStyle w:val="Bodytext20"/>
              <w:shd w:val="clear" w:color="auto" w:fill="auto"/>
              <w:spacing w:before="0" w:after="0" w:line="240" w:lineRule="auto"/>
              <w:ind w:left="50"/>
              <w:jc w:val="left"/>
              <w:rPr>
                <w:rFonts w:ascii="GHEA Grapalat" w:hAnsi="GHEA Grapalat"/>
                <w:sz w:val="24"/>
                <w:szCs w:val="24"/>
              </w:rPr>
            </w:pPr>
            <w:r w:rsidRPr="005B6481">
              <w:rPr>
                <w:rFonts w:ascii="GHEA Grapalat" w:hAnsi="GHEA Grapalat"/>
                <w:sz w:val="24"/>
                <w:szCs w:val="24"/>
              </w:rPr>
              <w:t xml:space="preserve">Ապրանքների տեղափոխում՝ որպես պետական վարկի (արտաքին փոխառության) մարում </w:t>
            </w:r>
          </w:p>
        </w:tc>
      </w:tr>
      <w:tr w:rsidR="00D77ABE" w:rsidRPr="005B6481" w:rsidTr="008C297B">
        <w:trPr>
          <w:jc w:val="center"/>
        </w:trPr>
        <w:tc>
          <w:tcPr>
            <w:tcW w:w="9761" w:type="dxa"/>
            <w:gridSpan w:val="2"/>
            <w:tcBorders>
              <w:top w:val="single" w:sz="4" w:space="0" w:color="auto"/>
              <w:left w:val="single" w:sz="4" w:space="0" w:color="auto"/>
              <w:right w:val="single" w:sz="4" w:space="0" w:color="auto"/>
            </w:tcBorders>
            <w:shd w:val="clear" w:color="auto" w:fill="FFFFFF"/>
            <w:vAlign w:val="bottom"/>
          </w:tcPr>
          <w:p w:rsidR="00D77ABE" w:rsidRPr="005B6481" w:rsidRDefault="00E91399" w:rsidP="003F1F0B">
            <w:pPr>
              <w:pStyle w:val="Bodytext20"/>
              <w:shd w:val="clear" w:color="auto" w:fill="auto"/>
              <w:spacing w:before="0" w:after="0" w:line="240" w:lineRule="auto"/>
              <w:ind w:left="143"/>
              <w:jc w:val="left"/>
              <w:rPr>
                <w:rFonts w:ascii="GHEA Grapalat" w:hAnsi="GHEA Grapalat"/>
                <w:sz w:val="24"/>
                <w:szCs w:val="24"/>
              </w:rPr>
            </w:pPr>
            <w:r w:rsidRPr="005B6481">
              <w:rPr>
                <w:rFonts w:ascii="GHEA Grapalat" w:hAnsi="GHEA Grapalat"/>
                <w:sz w:val="24"/>
                <w:szCs w:val="24"/>
              </w:rPr>
              <w:t>Ապրանքների տեղափոխում այլ կոմերցիոն գործառնությունների նպատակով</w:t>
            </w:r>
          </w:p>
        </w:tc>
      </w:tr>
      <w:tr w:rsidR="00D77ABE" w:rsidRPr="005B6481" w:rsidTr="008C297B">
        <w:trPr>
          <w:jc w:val="center"/>
        </w:trPr>
        <w:tc>
          <w:tcPr>
            <w:tcW w:w="1565" w:type="dxa"/>
            <w:tcBorders>
              <w:top w:val="single" w:sz="4" w:space="0" w:color="auto"/>
              <w:left w:val="single" w:sz="4" w:space="0" w:color="auto"/>
            </w:tcBorders>
            <w:shd w:val="clear" w:color="auto" w:fill="FFFFFF"/>
            <w:vAlign w:val="center"/>
          </w:tcPr>
          <w:p w:rsidR="00D77ABE" w:rsidRPr="005B6481" w:rsidRDefault="00E91399" w:rsidP="008C297B">
            <w:pPr>
              <w:pStyle w:val="Bodytext20"/>
              <w:shd w:val="clear" w:color="auto" w:fill="auto"/>
              <w:spacing w:before="0" w:after="0" w:line="240" w:lineRule="auto"/>
              <w:jc w:val="center"/>
              <w:rPr>
                <w:rFonts w:ascii="GHEA Grapalat" w:hAnsi="GHEA Grapalat"/>
                <w:sz w:val="24"/>
                <w:szCs w:val="24"/>
              </w:rPr>
            </w:pPr>
            <w:r w:rsidRPr="005B6481">
              <w:rPr>
                <w:rFonts w:ascii="GHEA Grapalat" w:hAnsi="GHEA Grapalat"/>
                <w:sz w:val="24"/>
                <w:szCs w:val="24"/>
              </w:rPr>
              <w:t>051</w:t>
            </w:r>
          </w:p>
        </w:tc>
        <w:tc>
          <w:tcPr>
            <w:tcW w:w="8196" w:type="dxa"/>
            <w:tcBorders>
              <w:top w:val="single" w:sz="4" w:space="0" w:color="auto"/>
              <w:left w:val="single" w:sz="4" w:space="0" w:color="auto"/>
              <w:right w:val="single" w:sz="4" w:space="0" w:color="auto"/>
            </w:tcBorders>
            <w:shd w:val="clear" w:color="auto" w:fill="FFFFFF"/>
            <w:vAlign w:val="bottom"/>
          </w:tcPr>
          <w:p w:rsidR="00D77ABE" w:rsidRPr="005B6481" w:rsidRDefault="00E91399" w:rsidP="00325743">
            <w:pPr>
              <w:pStyle w:val="Bodytext20"/>
              <w:shd w:val="clear" w:color="auto" w:fill="auto"/>
              <w:spacing w:before="0" w:after="0" w:line="240" w:lineRule="auto"/>
              <w:ind w:left="50"/>
              <w:jc w:val="left"/>
              <w:rPr>
                <w:rFonts w:ascii="GHEA Grapalat" w:hAnsi="GHEA Grapalat"/>
                <w:sz w:val="24"/>
                <w:szCs w:val="24"/>
              </w:rPr>
            </w:pPr>
            <w:r w:rsidRPr="005B6481">
              <w:rPr>
                <w:rFonts w:ascii="GHEA Grapalat" w:hAnsi="GHEA Grapalat"/>
                <w:sz w:val="24"/>
                <w:szCs w:val="24"/>
              </w:rPr>
              <w:t>Ապրանքների տեղափոխում անմիջական ապրանքափոխանակման կարգով (բարտերային գործարքներ)</w:t>
            </w:r>
          </w:p>
        </w:tc>
      </w:tr>
      <w:tr w:rsidR="00D77ABE" w:rsidRPr="005B6481" w:rsidTr="008C297B">
        <w:trPr>
          <w:jc w:val="center"/>
        </w:trPr>
        <w:tc>
          <w:tcPr>
            <w:tcW w:w="1565" w:type="dxa"/>
            <w:tcBorders>
              <w:top w:val="single" w:sz="4" w:space="0" w:color="auto"/>
              <w:left w:val="single" w:sz="4" w:space="0" w:color="auto"/>
            </w:tcBorders>
            <w:shd w:val="clear" w:color="auto" w:fill="FFFFFF"/>
          </w:tcPr>
          <w:p w:rsidR="00D77ABE" w:rsidRPr="005B6481" w:rsidRDefault="00E91399" w:rsidP="008C297B">
            <w:pPr>
              <w:pStyle w:val="Bodytext20"/>
              <w:shd w:val="clear" w:color="auto" w:fill="auto"/>
              <w:spacing w:before="0" w:after="0" w:line="240" w:lineRule="auto"/>
              <w:jc w:val="center"/>
              <w:rPr>
                <w:rFonts w:ascii="GHEA Grapalat" w:hAnsi="GHEA Grapalat"/>
                <w:sz w:val="24"/>
                <w:szCs w:val="24"/>
              </w:rPr>
            </w:pPr>
            <w:r w:rsidRPr="005B6481">
              <w:rPr>
                <w:rFonts w:ascii="GHEA Grapalat" w:hAnsi="GHEA Grapalat"/>
                <w:sz w:val="24"/>
                <w:szCs w:val="24"/>
              </w:rPr>
              <w:t>052</w:t>
            </w:r>
          </w:p>
        </w:tc>
        <w:tc>
          <w:tcPr>
            <w:tcW w:w="8196" w:type="dxa"/>
            <w:tcBorders>
              <w:top w:val="single" w:sz="4" w:space="0" w:color="auto"/>
              <w:left w:val="single" w:sz="4" w:space="0" w:color="auto"/>
              <w:right w:val="single" w:sz="4" w:space="0" w:color="auto"/>
            </w:tcBorders>
            <w:shd w:val="clear" w:color="auto" w:fill="FFFFFF"/>
          </w:tcPr>
          <w:p w:rsidR="00D77ABE" w:rsidRPr="005B6481" w:rsidRDefault="00E91399" w:rsidP="00325743">
            <w:pPr>
              <w:pStyle w:val="Bodytext20"/>
              <w:shd w:val="clear" w:color="auto" w:fill="auto"/>
              <w:spacing w:before="0" w:after="0" w:line="240" w:lineRule="auto"/>
              <w:ind w:left="50"/>
              <w:jc w:val="left"/>
              <w:rPr>
                <w:rFonts w:ascii="GHEA Grapalat" w:hAnsi="GHEA Grapalat"/>
                <w:sz w:val="24"/>
                <w:szCs w:val="24"/>
              </w:rPr>
            </w:pPr>
            <w:r w:rsidRPr="005B6481">
              <w:rPr>
                <w:rFonts w:ascii="GHEA Grapalat" w:hAnsi="GHEA Grapalat"/>
                <w:sz w:val="24"/>
                <w:szCs w:val="24"/>
              </w:rPr>
              <w:t xml:space="preserve">Ապրանքների տեղափոխում տրամադրված աշխատանքների </w:t>
            </w:r>
            <w:r w:rsidR="00141DAA">
              <w:rPr>
                <w:rFonts w:ascii="GHEA Grapalat" w:hAnsi="GHEA Grapalat"/>
                <w:sz w:val="24"/>
                <w:szCs w:val="24"/>
              </w:rPr>
              <w:t>և</w:t>
            </w:r>
            <w:r w:rsidRPr="005B6481">
              <w:rPr>
                <w:rFonts w:ascii="GHEA Grapalat" w:hAnsi="GHEA Grapalat"/>
                <w:sz w:val="24"/>
                <w:szCs w:val="24"/>
              </w:rPr>
              <w:t xml:space="preserve"> ծառայությունների դիմաց</w:t>
            </w:r>
          </w:p>
        </w:tc>
      </w:tr>
      <w:tr w:rsidR="00D77ABE" w:rsidRPr="005B6481" w:rsidTr="008C297B">
        <w:trPr>
          <w:jc w:val="center"/>
        </w:trPr>
        <w:tc>
          <w:tcPr>
            <w:tcW w:w="1565" w:type="dxa"/>
            <w:tcBorders>
              <w:top w:val="single" w:sz="4" w:space="0" w:color="auto"/>
              <w:left w:val="single" w:sz="4" w:space="0" w:color="auto"/>
            </w:tcBorders>
            <w:shd w:val="clear" w:color="auto" w:fill="FFFFFF"/>
          </w:tcPr>
          <w:p w:rsidR="00D77ABE" w:rsidRPr="005B6481" w:rsidRDefault="00E91399" w:rsidP="008C297B">
            <w:pPr>
              <w:pStyle w:val="Bodytext20"/>
              <w:shd w:val="clear" w:color="auto" w:fill="auto"/>
              <w:spacing w:before="0" w:after="0" w:line="240" w:lineRule="auto"/>
              <w:jc w:val="center"/>
              <w:rPr>
                <w:rFonts w:ascii="GHEA Grapalat" w:hAnsi="GHEA Grapalat"/>
                <w:sz w:val="24"/>
                <w:szCs w:val="24"/>
              </w:rPr>
            </w:pPr>
            <w:r w:rsidRPr="005B6481">
              <w:rPr>
                <w:rFonts w:ascii="GHEA Grapalat" w:hAnsi="GHEA Grapalat"/>
                <w:sz w:val="24"/>
                <w:szCs w:val="24"/>
              </w:rPr>
              <w:t>054</w:t>
            </w:r>
          </w:p>
        </w:tc>
        <w:tc>
          <w:tcPr>
            <w:tcW w:w="8196" w:type="dxa"/>
            <w:tcBorders>
              <w:top w:val="single" w:sz="4" w:space="0" w:color="auto"/>
              <w:left w:val="single" w:sz="4" w:space="0" w:color="auto"/>
              <w:right w:val="single" w:sz="4" w:space="0" w:color="auto"/>
            </w:tcBorders>
            <w:shd w:val="clear" w:color="auto" w:fill="FFFFFF"/>
          </w:tcPr>
          <w:p w:rsidR="00D77ABE" w:rsidRPr="005B6481" w:rsidRDefault="00E91399" w:rsidP="00325743">
            <w:pPr>
              <w:pStyle w:val="Bodytext20"/>
              <w:shd w:val="clear" w:color="auto" w:fill="auto"/>
              <w:spacing w:before="0" w:after="0" w:line="240" w:lineRule="auto"/>
              <w:ind w:left="50"/>
              <w:jc w:val="left"/>
              <w:rPr>
                <w:rFonts w:ascii="GHEA Grapalat" w:hAnsi="GHEA Grapalat"/>
                <w:sz w:val="24"/>
                <w:szCs w:val="24"/>
              </w:rPr>
            </w:pPr>
            <w:r w:rsidRPr="005B6481">
              <w:rPr>
                <w:rFonts w:ascii="GHEA Grapalat" w:hAnsi="GHEA Grapalat"/>
                <w:sz w:val="24"/>
                <w:szCs w:val="24"/>
              </w:rPr>
              <w:t>Գազի տեղափոխում այլ երկրների տարածքով տարանցման համար</w:t>
            </w:r>
          </w:p>
        </w:tc>
      </w:tr>
      <w:tr w:rsidR="00D77ABE" w:rsidRPr="005B6481" w:rsidTr="008C297B">
        <w:trPr>
          <w:jc w:val="center"/>
        </w:trPr>
        <w:tc>
          <w:tcPr>
            <w:tcW w:w="9761" w:type="dxa"/>
            <w:gridSpan w:val="2"/>
            <w:tcBorders>
              <w:top w:val="single" w:sz="4" w:space="0" w:color="auto"/>
              <w:left w:val="single" w:sz="4" w:space="0" w:color="auto"/>
              <w:right w:val="single" w:sz="4" w:space="0" w:color="auto"/>
            </w:tcBorders>
            <w:shd w:val="clear" w:color="auto" w:fill="FFFFFF"/>
            <w:vAlign w:val="bottom"/>
          </w:tcPr>
          <w:p w:rsidR="00D77ABE" w:rsidRPr="005B6481" w:rsidRDefault="00E91399" w:rsidP="003F1F0B">
            <w:pPr>
              <w:pStyle w:val="Bodytext20"/>
              <w:shd w:val="clear" w:color="auto" w:fill="auto"/>
              <w:spacing w:before="0" w:after="0" w:line="240" w:lineRule="auto"/>
              <w:ind w:left="157"/>
              <w:jc w:val="left"/>
              <w:rPr>
                <w:rFonts w:ascii="GHEA Grapalat" w:hAnsi="GHEA Grapalat"/>
                <w:sz w:val="24"/>
                <w:szCs w:val="24"/>
              </w:rPr>
            </w:pPr>
            <w:r w:rsidRPr="005B6481">
              <w:rPr>
                <w:rFonts w:ascii="GHEA Grapalat" w:hAnsi="GHEA Grapalat"/>
                <w:sz w:val="24"/>
                <w:szCs w:val="24"/>
              </w:rPr>
              <w:t>Այլ</w:t>
            </w:r>
          </w:p>
        </w:tc>
      </w:tr>
      <w:tr w:rsidR="00D77ABE" w:rsidRPr="005B6481" w:rsidTr="008C297B">
        <w:trPr>
          <w:jc w:val="center"/>
        </w:trPr>
        <w:tc>
          <w:tcPr>
            <w:tcW w:w="1565" w:type="dxa"/>
            <w:tcBorders>
              <w:top w:val="single" w:sz="4" w:space="0" w:color="auto"/>
              <w:left w:val="single" w:sz="4" w:space="0" w:color="auto"/>
              <w:bottom w:val="single" w:sz="4" w:space="0" w:color="auto"/>
            </w:tcBorders>
            <w:shd w:val="clear" w:color="auto" w:fill="FFFFFF"/>
            <w:vAlign w:val="bottom"/>
          </w:tcPr>
          <w:p w:rsidR="00D77ABE" w:rsidRPr="005B6481" w:rsidRDefault="00E91399" w:rsidP="008C297B">
            <w:pPr>
              <w:pStyle w:val="Bodytext20"/>
              <w:shd w:val="clear" w:color="auto" w:fill="auto"/>
              <w:spacing w:before="0" w:after="0" w:line="240" w:lineRule="auto"/>
              <w:jc w:val="center"/>
              <w:rPr>
                <w:rFonts w:ascii="GHEA Grapalat" w:hAnsi="GHEA Grapalat"/>
                <w:sz w:val="24"/>
                <w:szCs w:val="24"/>
              </w:rPr>
            </w:pPr>
            <w:r w:rsidRPr="005B6481">
              <w:rPr>
                <w:rFonts w:ascii="GHEA Grapalat" w:hAnsi="GHEA Grapalat"/>
                <w:sz w:val="24"/>
                <w:szCs w:val="24"/>
              </w:rPr>
              <w:t>080</w:t>
            </w:r>
          </w:p>
        </w:tc>
        <w:tc>
          <w:tcPr>
            <w:tcW w:w="8196" w:type="dxa"/>
            <w:tcBorders>
              <w:top w:val="single" w:sz="4" w:space="0" w:color="auto"/>
              <w:left w:val="single" w:sz="4" w:space="0" w:color="auto"/>
              <w:bottom w:val="single" w:sz="4" w:space="0" w:color="auto"/>
              <w:right w:val="single" w:sz="4" w:space="0" w:color="auto"/>
            </w:tcBorders>
            <w:shd w:val="clear" w:color="auto" w:fill="FFFFFF"/>
            <w:vAlign w:val="bottom"/>
          </w:tcPr>
          <w:p w:rsidR="00D77ABE" w:rsidRPr="005B6481" w:rsidRDefault="00E91399" w:rsidP="008C297B">
            <w:pPr>
              <w:pStyle w:val="Bodytext20"/>
              <w:shd w:val="clear" w:color="auto" w:fill="auto"/>
              <w:spacing w:before="0" w:after="0" w:line="240" w:lineRule="auto"/>
              <w:ind w:left="124"/>
              <w:jc w:val="left"/>
              <w:rPr>
                <w:rFonts w:ascii="GHEA Grapalat" w:hAnsi="GHEA Grapalat"/>
                <w:sz w:val="24"/>
                <w:szCs w:val="24"/>
              </w:rPr>
            </w:pPr>
            <w:r w:rsidRPr="005B6481">
              <w:rPr>
                <w:rFonts w:ascii="GHEA Grapalat" w:hAnsi="GHEA Grapalat"/>
                <w:sz w:val="24"/>
                <w:szCs w:val="24"/>
              </w:rPr>
              <w:t>Այլ</w:t>
            </w:r>
          </w:p>
        </w:tc>
      </w:tr>
    </w:tbl>
    <w:p w:rsidR="00D77ABE" w:rsidRPr="005B6481" w:rsidRDefault="00D77ABE" w:rsidP="0028689F">
      <w:pPr>
        <w:spacing w:after="160" w:line="360" w:lineRule="auto"/>
        <w:rPr>
          <w:rFonts w:ascii="GHEA Grapalat" w:hAnsi="GHEA Grapalat"/>
        </w:rPr>
      </w:pPr>
    </w:p>
    <w:p w:rsidR="000F777B" w:rsidRPr="005B6481" w:rsidRDefault="000F777B" w:rsidP="0028689F">
      <w:pPr>
        <w:spacing w:after="160" w:line="360" w:lineRule="auto"/>
        <w:rPr>
          <w:rFonts w:ascii="GHEA Grapalat" w:hAnsi="GHEA Grapalat"/>
        </w:rPr>
      </w:pPr>
      <w:r w:rsidRPr="005B6481">
        <w:rPr>
          <w:rFonts w:ascii="GHEA Grapalat" w:hAnsi="GHEA Grapalat"/>
        </w:rPr>
        <w:br w:type="page"/>
      </w:r>
    </w:p>
    <w:p w:rsidR="000F777B" w:rsidRPr="005B6481" w:rsidRDefault="000F777B" w:rsidP="0028689F">
      <w:pPr>
        <w:pStyle w:val="Bodytext20"/>
        <w:shd w:val="clear" w:color="auto" w:fill="auto"/>
        <w:spacing w:before="0" w:after="160" w:line="360" w:lineRule="auto"/>
        <w:jc w:val="center"/>
        <w:rPr>
          <w:rFonts w:ascii="GHEA Grapalat" w:hAnsi="GHEA Grapalat"/>
          <w:sz w:val="24"/>
          <w:szCs w:val="24"/>
        </w:rPr>
      </w:pPr>
      <w:r w:rsidRPr="005B6481">
        <w:rPr>
          <w:rStyle w:val="Heading22"/>
          <w:rFonts w:ascii="GHEA Grapalat" w:hAnsi="GHEA Grapalat"/>
          <w:sz w:val="24"/>
          <w:szCs w:val="24"/>
        </w:rPr>
        <w:lastRenderedPageBreak/>
        <w:t>Գործաքրի բնույթի կոդերի ցանկ՝ գործարքի բնույթի այն դասակարգիչներին համապատասխան, որոնք հաստատվել են Բելառուսի Հանրապետության ՊՄԿ-ի կողմից</w:t>
      </w:r>
    </w:p>
    <w:tbl>
      <w:tblPr>
        <w:tblOverlap w:val="never"/>
        <w:tblW w:w="10059" w:type="dxa"/>
        <w:jc w:val="center"/>
        <w:tblLayout w:type="fixed"/>
        <w:tblCellMar>
          <w:left w:w="10" w:type="dxa"/>
          <w:right w:w="10" w:type="dxa"/>
        </w:tblCellMar>
        <w:tblLook w:val="0000" w:firstRow="0" w:lastRow="0" w:firstColumn="0" w:lastColumn="0" w:noHBand="0" w:noVBand="0"/>
      </w:tblPr>
      <w:tblGrid>
        <w:gridCol w:w="1660"/>
        <w:gridCol w:w="8399"/>
      </w:tblGrid>
      <w:tr w:rsidR="00D77ABE" w:rsidRPr="005B6481" w:rsidTr="006E478C">
        <w:trPr>
          <w:jc w:val="center"/>
        </w:trPr>
        <w:tc>
          <w:tcPr>
            <w:tcW w:w="1660" w:type="dxa"/>
            <w:tcBorders>
              <w:top w:val="single" w:sz="4" w:space="0" w:color="auto"/>
              <w:left w:val="single" w:sz="4" w:space="0" w:color="auto"/>
            </w:tcBorders>
            <w:shd w:val="clear" w:color="auto" w:fill="FFFFFF"/>
          </w:tcPr>
          <w:p w:rsidR="00D77ABE" w:rsidRPr="005B6481" w:rsidRDefault="00E91399" w:rsidP="006E478C">
            <w:pPr>
              <w:pStyle w:val="Bodytext20"/>
              <w:shd w:val="clear" w:color="auto" w:fill="auto"/>
              <w:spacing w:before="0" w:after="0" w:line="240" w:lineRule="auto"/>
              <w:jc w:val="center"/>
              <w:rPr>
                <w:rFonts w:ascii="GHEA Grapalat" w:hAnsi="GHEA Grapalat"/>
                <w:sz w:val="24"/>
                <w:szCs w:val="24"/>
              </w:rPr>
            </w:pPr>
            <w:r w:rsidRPr="005B6481">
              <w:rPr>
                <w:rFonts w:ascii="GHEA Grapalat" w:hAnsi="GHEA Grapalat"/>
                <w:sz w:val="24"/>
                <w:szCs w:val="24"/>
              </w:rPr>
              <w:t>Ծածկագիրը</w:t>
            </w:r>
          </w:p>
        </w:tc>
        <w:tc>
          <w:tcPr>
            <w:tcW w:w="8399" w:type="dxa"/>
            <w:tcBorders>
              <w:top w:val="single" w:sz="4" w:space="0" w:color="auto"/>
              <w:left w:val="single" w:sz="4" w:space="0" w:color="auto"/>
              <w:right w:val="single" w:sz="4" w:space="0" w:color="auto"/>
            </w:tcBorders>
            <w:shd w:val="clear" w:color="auto" w:fill="FFFFFF"/>
          </w:tcPr>
          <w:p w:rsidR="00D77ABE" w:rsidRPr="005B6481" w:rsidRDefault="00E91399" w:rsidP="006E478C">
            <w:pPr>
              <w:pStyle w:val="Bodytext20"/>
              <w:shd w:val="clear" w:color="auto" w:fill="auto"/>
              <w:spacing w:before="0" w:after="0" w:line="240" w:lineRule="auto"/>
              <w:jc w:val="center"/>
              <w:rPr>
                <w:rFonts w:ascii="GHEA Grapalat" w:hAnsi="GHEA Grapalat"/>
                <w:sz w:val="24"/>
                <w:szCs w:val="24"/>
              </w:rPr>
            </w:pPr>
            <w:r w:rsidRPr="005B6481">
              <w:rPr>
                <w:rFonts w:ascii="GHEA Grapalat" w:hAnsi="GHEA Grapalat"/>
                <w:sz w:val="24"/>
                <w:szCs w:val="24"/>
              </w:rPr>
              <w:t>Մատակարարման տեսակները</w:t>
            </w:r>
          </w:p>
        </w:tc>
      </w:tr>
      <w:tr w:rsidR="00D77ABE" w:rsidRPr="005B6481" w:rsidTr="006E478C">
        <w:trPr>
          <w:jc w:val="center"/>
        </w:trPr>
        <w:tc>
          <w:tcPr>
            <w:tcW w:w="1660" w:type="dxa"/>
            <w:tcBorders>
              <w:top w:val="single" w:sz="4" w:space="0" w:color="auto"/>
              <w:left w:val="single" w:sz="4" w:space="0" w:color="auto"/>
            </w:tcBorders>
            <w:shd w:val="clear" w:color="auto" w:fill="FFFFFF"/>
            <w:vAlign w:val="center"/>
          </w:tcPr>
          <w:p w:rsidR="00D77ABE" w:rsidRPr="005B6481" w:rsidRDefault="00E91399" w:rsidP="006E478C">
            <w:pPr>
              <w:pStyle w:val="Bodytext20"/>
              <w:shd w:val="clear" w:color="auto" w:fill="auto"/>
              <w:spacing w:before="0" w:after="0" w:line="240" w:lineRule="auto"/>
              <w:jc w:val="center"/>
              <w:rPr>
                <w:rFonts w:ascii="GHEA Grapalat" w:hAnsi="GHEA Grapalat"/>
                <w:sz w:val="24"/>
                <w:szCs w:val="24"/>
              </w:rPr>
            </w:pPr>
            <w:r w:rsidRPr="005B6481">
              <w:rPr>
                <w:rFonts w:ascii="GHEA Grapalat" w:hAnsi="GHEA Grapalat"/>
                <w:sz w:val="24"/>
                <w:szCs w:val="24"/>
              </w:rPr>
              <w:t>202</w:t>
            </w:r>
          </w:p>
        </w:tc>
        <w:tc>
          <w:tcPr>
            <w:tcW w:w="8399" w:type="dxa"/>
            <w:tcBorders>
              <w:top w:val="single" w:sz="4" w:space="0" w:color="auto"/>
              <w:left w:val="single" w:sz="4" w:space="0" w:color="auto"/>
              <w:right w:val="single" w:sz="4" w:space="0" w:color="auto"/>
            </w:tcBorders>
            <w:shd w:val="clear" w:color="auto" w:fill="FFFFFF"/>
          </w:tcPr>
          <w:p w:rsidR="00D77ABE" w:rsidRPr="005B6481" w:rsidRDefault="00E91399" w:rsidP="006E478C">
            <w:pPr>
              <w:pStyle w:val="Bodytext20"/>
              <w:shd w:val="clear" w:color="auto" w:fill="auto"/>
              <w:spacing w:before="0" w:after="0" w:line="240" w:lineRule="auto"/>
              <w:ind w:left="106"/>
              <w:jc w:val="left"/>
              <w:rPr>
                <w:rFonts w:ascii="GHEA Grapalat" w:hAnsi="GHEA Grapalat"/>
                <w:sz w:val="24"/>
                <w:szCs w:val="24"/>
              </w:rPr>
            </w:pPr>
            <w:r w:rsidRPr="005B6481">
              <w:rPr>
                <w:rFonts w:ascii="GHEA Grapalat" w:hAnsi="GHEA Grapalat"/>
                <w:sz w:val="24"/>
                <w:szCs w:val="24"/>
              </w:rPr>
              <w:t>Ապրանքների փոխանցում ըստ փոխանակման պայմանագրերի</w:t>
            </w:r>
          </w:p>
        </w:tc>
      </w:tr>
      <w:tr w:rsidR="00D77ABE" w:rsidRPr="005B6481" w:rsidTr="006E478C">
        <w:trPr>
          <w:jc w:val="center"/>
        </w:trPr>
        <w:tc>
          <w:tcPr>
            <w:tcW w:w="1660" w:type="dxa"/>
            <w:tcBorders>
              <w:top w:val="single" w:sz="4" w:space="0" w:color="auto"/>
              <w:left w:val="single" w:sz="4" w:space="0" w:color="auto"/>
            </w:tcBorders>
            <w:shd w:val="clear" w:color="auto" w:fill="FFFFFF"/>
          </w:tcPr>
          <w:p w:rsidR="00D77ABE" w:rsidRPr="005B6481" w:rsidRDefault="00E91399" w:rsidP="006E478C">
            <w:pPr>
              <w:pStyle w:val="Bodytext20"/>
              <w:shd w:val="clear" w:color="auto" w:fill="auto"/>
              <w:spacing w:before="0" w:after="0" w:line="240" w:lineRule="auto"/>
              <w:jc w:val="center"/>
              <w:rPr>
                <w:rFonts w:ascii="GHEA Grapalat" w:hAnsi="GHEA Grapalat"/>
                <w:sz w:val="24"/>
                <w:szCs w:val="24"/>
              </w:rPr>
            </w:pPr>
            <w:r w:rsidRPr="005B6481">
              <w:rPr>
                <w:rFonts w:ascii="GHEA Grapalat" w:hAnsi="GHEA Grapalat"/>
                <w:sz w:val="24"/>
                <w:szCs w:val="24"/>
              </w:rPr>
              <w:t>209</w:t>
            </w:r>
          </w:p>
        </w:tc>
        <w:tc>
          <w:tcPr>
            <w:tcW w:w="8399" w:type="dxa"/>
            <w:tcBorders>
              <w:top w:val="single" w:sz="4" w:space="0" w:color="auto"/>
              <w:left w:val="single" w:sz="4" w:space="0" w:color="auto"/>
              <w:right w:val="single" w:sz="4" w:space="0" w:color="auto"/>
            </w:tcBorders>
            <w:shd w:val="clear" w:color="auto" w:fill="FFFFFF"/>
          </w:tcPr>
          <w:p w:rsidR="00D77ABE" w:rsidRPr="005B6481" w:rsidRDefault="00E91399" w:rsidP="006E478C">
            <w:pPr>
              <w:pStyle w:val="Bodytext20"/>
              <w:shd w:val="clear" w:color="auto" w:fill="auto"/>
              <w:spacing w:before="0" w:after="0" w:line="240" w:lineRule="auto"/>
              <w:ind w:left="106"/>
              <w:jc w:val="left"/>
              <w:rPr>
                <w:rFonts w:ascii="GHEA Grapalat" w:hAnsi="GHEA Grapalat"/>
                <w:sz w:val="24"/>
                <w:szCs w:val="24"/>
              </w:rPr>
            </w:pPr>
            <w:r w:rsidRPr="005B6481">
              <w:rPr>
                <w:rFonts w:ascii="GHEA Grapalat" w:hAnsi="GHEA Grapalat"/>
                <w:sz w:val="24"/>
                <w:szCs w:val="24"/>
              </w:rPr>
              <w:t>Ապրանքների փոխանցում մատուցված ծառայությունների դիմաց</w:t>
            </w:r>
          </w:p>
        </w:tc>
      </w:tr>
      <w:tr w:rsidR="00D77ABE" w:rsidRPr="005B6481" w:rsidTr="006E478C">
        <w:trPr>
          <w:jc w:val="center"/>
        </w:trPr>
        <w:tc>
          <w:tcPr>
            <w:tcW w:w="1660" w:type="dxa"/>
            <w:tcBorders>
              <w:top w:val="single" w:sz="4" w:space="0" w:color="auto"/>
              <w:left w:val="single" w:sz="4" w:space="0" w:color="auto"/>
            </w:tcBorders>
            <w:shd w:val="clear" w:color="auto" w:fill="FFFFFF"/>
            <w:vAlign w:val="center"/>
          </w:tcPr>
          <w:p w:rsidR="00D77ABE" w:rsidRPr="005B6481" w:rsidRDefault="00E91399" w:rsidP="006E478C">
            <w:pPr>
              <w:pStyle w:val="Bodytext20"/>
              <w:shd w:val="clear" w:color="auto" w:fill="auto"/>
              <w:spacing w:before="0" w:after="0" w:line="240" w:lineRule="auto"/>
              <w:jc w:val="center"/>
              <w:rPr>
                <w:rFonts w:ascii="GHEA Grapalat" w:hAnsi="GHEA Grapalat"/>
                <w:sz w:val="24"/>
                <w:szCs w:val="24"/>
              </w:rPr>
            </w:pPr>
            <w:r w:rsidRPr="005B6481">
              <w:rPr>
                <w:rFonts w:ascii="GHEA Grapalat" w:hAnsi="GHEA Grapalat"/>
                <w:sz w:val="24"/>
                <w:szCs w:val="24"/>
              </w:rPr>
              <w:t>211</w:t>
            </w:r>
          </w:p>
        </w:tc>
        <w:tc>
          <w:tcPr>
            <w:tcW w:w="8399" w:type="dxa"/>
            <w:tcBorders>
              <w:top w:val="single" w:sz="4" w:space="0" w:color="auto"/>
              <w:left w:val="single" w:sz="4" w:space="0" w:color="auto"/>
              <w:right w:val="single" w:sz="4" w:space="0" w:color="auto"/>
            </w:tcBorders>
            <w:shd w:val="clear" w:color="auto" w:fill="FFFFFF"/>
            <w:vAlign w:val="bottom"/>
          </w:tcPr>
          <w:p w:rsidR="00D77ABE" w:rsidRPr="005B6481" w:rsidRDefault="00E91399" w:rsidP="006E478C">
            <w:pPr>
              <w:pStyle w:val="Bodytext20"/>
              <w:shd w:val="clear" w:color="auto" w:fill="auto"/>
              <w:spacing w:before="0" w:after="0" w:line="240" w:lineRule="auto"/>
              <w:ind w:left="106"/>
              <w:jc w:val="left"/>
              <w:rPr>
                <w:rFonts w:ascii="GHEA Grapalat" w:hAnsi="GHEA Grapalat"/>
                <w:sz w:val="24"/>
                <w:szCs w:val="24"/>
              </w:rPr>
            </w:pPr>
            <w:r w:rsidRPr="005B6481">
              <w:rPr>
                <w:rFonts w:ascii="GHEA Grapalat" w:hAnsi="GHEA Grapalat"/>
                <w:sz w:val="24"/>
                <w:szCs w:val="24"/>
              </w:rPr>
              <w:t>Վերամշակման համար ապրանքների փոխանցում ըստ կապալի (ենթակապալի) պայմանագրերի՝ բացառությամբ վերանորոգման</w:t>
            </w:r>
          </w:p>
        </w:tc>
      </w:tr>
      <w:tr w:rsidR="00D77ABE" w:rsidRPr="005B6481" w:rsidTr="006E478C">
        <w:trPr>
          <w:jc w:val="center"/>
        </w:trPr>
        <w:tc>
          <w:tcPr>
            <w:tcW w:w="1660" w:type="dxa"/>
            <w:tcBorders>
              <w:top w:val="single" w:sz="4" w:space="0" w:color="auto"/>
              <w:left w:val="single" w:sz="4" w:space="0" w:color="auto"/>
            </w:tcBorders>
            <w:shd w:val="clear" w:color="auto" w:fill="FFFFFF"/>
            <w:vAlign w:val="center"/>
          </w:tcPr>
          <w:p w:rsidR="00D77ABE" w:rsidRPr="005B6481" w:rsidRDefault="00E91399" w:rsidP="006E478C">
            <w:pPr>
              <w:pStyle w:val="Bodytext20"/>
              <w:shd w:val="clear" w:color="auto" w:fill="auto"/>
              <w:spacing w:before="0" w:after="0" w:line="240" w:lineRule="auto"/>
              <w:jc w:val="center"/>
              <w:rPr>
                <w:rFonts w:ascii="GHEA Grapalat" w:hAnsi="GHEA Grapalat"/>
                <w:sz w:val="24"/>
                <w:szCs w:val="24"/>
              </w:rPr>
            </w:pPr>
            <w:r w:rsidRPr="005B6481">
              <w:rPr>
                <w:rFonts w:ascii="GHEA Grapalat" w:hAnsi="GHEA Grapalat"/>
                <w:sz w:val="24"/>
                <w:szCs w:val="24"/>
              </w:rPr>
              <w:t>212</w:t>
            </w:r>
          </w:p>
        </w:tc>
        <w:tc>
          <w:tcPr>
            <w:tcW w:w="8399" w:type="dxa"/>
            <w:tcBorders>
              <w:top w:val="single" w:sz="4" w:space="0" w:color="auto"/>
              <w:left w:val="single" w:sz="4" w:space="0" w:color="auto"/>
              <w:right w:val="single" w:sz="4" w:space="0" w:color="auto"/>
            </w:tcBorders>
            <w:shd w:val="clear" w:color="auto" w:fill="FFFFFF"/>
            <w:vAlign w:val="bottom"/>
          </w:tcPr>
          <w:p w:rsidR="00D77ABE" w:rsidRPr="005B6481" w:rsidRDefault="00E91399" w:rsidP="006E478C">
            <w:pPr>
              <w:pStyle w:val="Bodytext20"/>
              <w:shd w:val="clear" w:color="auto" w:fill="auto"/>
              <w:spacing w:before="0" w:after="0" w:line="240" w:lineRule="auto"/>
              <w:ind w:left="106"/>
              <w:jc w:val="left"/>
              <w:rPr>
                <w:rFonts w:ascii="GHEA Grapalat" w:hAnsi="GHEA Grapalat"/>
                <w:sz w:val="24"/>
                <w:szCs w:val="24"/>
              </w:rPr>
            </w:pPr>
            <w:r w:rsidRPr="005B6481">
              <w:rPr>
                <w:rFonts w:ascii="GHEA Grapalat" w:hAnsi="GHEA Grapalat"/>
                <w:sz w:val="24"/>
                <w:szCs w:val="24"/>
              </w:rPr>
              <w:t>Վերամշակելուց հետո ապրանքների փոխանցում ըստ կապալի (ենթակապալի) պայմանագրերի՝ բացառությամբ վերանորոգման</w:t>
            </w:r>
          </w:p>
        </w:tc>
      </w:tr>
      <w:tr w:rsidR="00D77ABE" w:rsidRPr="005B6481" w:rsidTr="006E478C">
        <w:trPr>
          <w:jc w:val="center"/>
        </w:trPr>
        <w:tc>
          <w:tcPr>
            <w:tcW w:w="1660" w:type="dxa"/>
            <w:tcBorders>
              <w:top w:val="single" w:sz="4" w:space="0" w:color="auto"/>
              <w:left w:val="single" w:sz="4" w:space="0" w:color="auto"/>
            </w:tcBorders>
            <w:shd w:val="clear" w:color="auto" w:fill="FFFFFF"/>
          </w:tcPr>
          <w:p w:rsidR="00D77ABE" w:rsidRPr="005B6481" w:rsidRDefault="00E91399" w:rsidP="006E478C">
            <w:pPr>
              <w:pStyle w:val="Bodytext20"/>
              <w:shd w:val="clear" w:color="auto" w:fill="auto"/>
              <w:spacing w:before="0" w:after="0" w:line="240" w:lineRule="auto"/>
              <w:jc w:val="center"/>
              <w:rPr>
                <w:rFonts w:ascii="GHEA Grapalat" w:hAnsi="GHEA Grapalat"/>
                <w:sz w:val="24"/>
                <w:szCs w:val="24"/>
              </w:rPr>
            </w:pPr>
            <w:r w:rsidRPr="005B6481">
              <w:rPr>
                <w:rFonts w:ascii="GHEA Grapalat" w:hAnsi="GHEA Grapalat"/>
                <w:sz w:val="24"/>
                <w:szCs w:val="24"/>
              </w:rPr>
              <w:t>213</w:t>
            </w:r>
          </w:p>
        </w:tc>
        <w:tc>
          <w:tcPr>
            <w:tcW w:w="8399" w:type="dxa"/>
            <w:tcBorders>
              <w:top w:val="single" w:sz="4" w:space="0" w:color="auto"/>
              <w:left w:val="single" w:sz="4" w:space="0" w:color="auto"/>
              <w:right w:val="single" w:sz="4" w:space="0" w:color="auto"/>
            </w:tcBorders>
            <w:shd w:val="clear" w:color="auto" w:fill="FFFFFF"/>
          </w:tcPr>
          <w:p w:rsidR="00D77ABE" w:rsidRPr="005B6481" w:rsidRDefault="00E91399" w:rsidP="006E478C">
            <w:pPr>
              <w:pStyle w:val="Bodytext20"/>
              <w:shd w:val="clear" w:color="auto" w:fill="auto"/>
              <w:spacing w:before="0" w:after="0" w:line="240" w:lineRule="auto"/>
              <w:ind w:left="106"/>
              <w:jc w:val="left"/>
              <w:rPr>
                <w:rFonts w:ascii="GHEA Grapalat" w:hAnsi="GHEA Grapalat"/>
                <w:sz w:val="24"/>
                <w:szCs w:val="24"/>
              </w:rPr>
            </w:pPr>
            <w:r w:rsidRPr="005B6481">
              <w:rPr>
                <w:rFonts w:ascii="GHEA Grapalat" w:hAnsi="GHEA Grapalat"/>
                <w:sz w:val="24"/>
                <w:szCs w:val="24"/>
              </w:rPr>
              <w:t xml:space="preserve">Ապրանքների փոխանցում կանոնադրական ֆոնդ՝ որպես ներդրում </w:t>
            </w:r>
          </w:p>
        </w:tc>
      </w:tr>
      <w:tr w:rsidR="00D77ABE" w:rsidRPr="005B6481" w:rsidTr="006E478C">
        <w:trPr>
          <w:jc w:val="center"/>
        </w:trPr>
        <w:tc>
          <w:tcPr>
            <w:tcW w:w="1660" w:type="dxa"/>
            <w:tcBorders>
              <w:top w:val="single" w:sz="4" w:space="0" w:color="auto"/>
              <w:left w:val="single" w:sz="4" w:space="0" w:color="auto"/>
            </w:tcBorders>
            <w:shd w:val="clear" w:color="auto" w:fill="FFFFFF"/>
          </w:tcPr>
          <w:p w:rsidR="00D77ABE" w:rsidRPr="005B6481" w:rsidRDefault="00E91399" w:rsidP="006E478C">
            <w:pPr>
              <w:pStyle w:val="Bodytext20"/>
              <w:shd w:val="clear" w:color="auto" w:fill="auto"/>
              <w:spacing w:before="0" w:after="0" w:line="240" w:lineRule="auto"/>
              <w:jc w:val="center"/>
              <w:rPr>
                <w:rFonts w:ascii="GHEA Grapalat" w:hAnsi="GHEA Grapalat"/>
                <w:sz w:val="24"/>
                <w:szCs w:val="24"/>
              </w:rPr>
            </w:pPr>
            <w:r w:rsidRPr="005B6481">
              <w:rPr>
                <w:rFonts w:ascii="GHEA Grapalat" w:hAnsi="GHEA Grapalat"/>
                <w:sz w:val="24"/>
                <w:szCs w:val="24"/>
              </w:rPr>
              <w:t>215</w:t>
            </w:r>
          </w:p>
        </w:tc>
        <w:tc>
          <w:tcPr>
            <w:tcW w:w="8399" w:type="dxa"/>
            <w:tcBorders>
              <w:top w:val="single" w:sz="4" w:space="0" w:color="auto"/>
              <w:left w:val="single" w:sz="4" w:space="0" w:color="auto"/>
              <w:right w:val="single" w:sz="4" w:space="0" w:color="auto"/>
            </w:tcBorders>
            <w:shd w:val="clear" w:color="auto" w:fill="FFFFFF"/>
            <w:vAlign w:val="bottom"/>
          </w:tcPr>
          <w:p w:rsidR="00D77ABE" w:rsidRPr="005B6481" w:rsidRDefault="00E91399" w:rsidP="006E478C">
            <w:pPr>
              <w:pStyle w:val="Bodytext20"/>
              <w:shd w:val="clear" w:color="auto" w:fill="auto"/>
              <w:spacing w:before="0" w:after="0" w:line="240" w:lineRule="auto"/>
              <w:ind w:left="106"/>
              <w:jc w:val="left"/>
              <w:rPr>
                <w:rFonts w:ascii="GHEA Grapalat" w:hAnsi="GHEA Grapalat"/>
                <w:sz w:val="24"/>
                <w:szCs w:val="24"/>
              </w:rPr>
            </w:pPr>
            <w:r w:rsidRPr="005B6481">
              <w:rPr>
                <w:rFonts w:ascii="GHEA Grapalat" w:hAnsi="GHEA Grapalat"/>
                <w:sz w:val="24"/>
                <w:szCs w:val="24"/>
              </w:rPr>
              <w:t>Ապրանքների փոխանցում ցուցահանդեսային, մշակութային, լուսաբանող, հանդիսադիր, գովազդային, ինչպես նա</w:t>
            </w:r>
            <w:r w:rsidR="00141DAA">
              <w:rPr>
                <w:rFonts w:ascii="GHEA Grapalat" w:hAnsi="GHEA Grapalat"/>
                <w:sz w:val="24"/>
                <w:szCs w:val="24"/>
              </w:rPr>
              <w:t>և</w:t>
            </w:r>
            <w:r w:rsidRPr="005B6481">
              <w:rPr>
                <w:rFonts w:ascii="GHEA Grapalat" w:hAnsi="GHEA Grapalat"/>
                <w:sz w:val="24"/>
                <w:szCs w:val="24"/>
              </w:rPr>
              <w:t xml:space="preserve"> այլ միջոցառումներում ցուցադրման նպատակով</w:t>
            </w:r>
          </w:p>
        </w:tc>
      </w:tr>
      <w:tr w:rsidR="00D77ABE" w:rsidRPr="005B6481" w:rsidTr="006E478C">
        <w:trPr>
          <w:jc w:val="center"/>
        </w:trPr>
        <w:tc>
          <w:tcPr>
            <w:tcW w:w="1660" w:type="dxa"/>
            <w:tcBorders>
              <w:top w:val="single" w:sz="4" w:space="0" w:color="auto"/>
              <w:left w:val="single" w:sz="4" w:space="0" w:color="auto"/>
            </w:tcBorders>
            <w:shd w:val="clear" w:color="auto" w:fill="FFFFFF"/>
          </w:tcPr>
          <w:p w:rsidR="00D77ABE" w:rsidRPr="005B6481" w:rsidRDefault="00E91399" w:rsidP="006E478C">
            <w:pPr>
              <w:pStyle w:val="Bodytext20"/>
              <w:shd w:val="clear" w:color="auto" w:fill="auto"/>
              <w:spacing w:before="0" w:after="0" w:line="240" w:lineRule="auto"/>
              <w:jc w:val="center"/>
              <w:rPr>
                <w:rFonts w:ascii="GHEA Grapalat" w:hAnsi="GHEA Grapalat"/>
                <w:sz w:val="24"/>
                <w:szCs w:val="24"/>
              </w:rPr>
            </w:pPr>
            <w:r w:rsidRPr="005B6481">
              <w:rPr>
                <w:rFonts w:ascii="GHEA Grapalat" w:hAnsi="GHEA Grapalat"/>
                <w:sz w:val="24"/>
                <w:szCs w:val="24"/>
              </w:rPr>
              <w:t>230</w:t>
            </w:r>
          </w:p>
        </w:tc>
        <w:tc>
          <w:tcPr>
            <w:tcW w:w="8399" w:type="dxa"/>
            <w:tcBorders>
              <w:top w:val="single" w:sz="4" w:space="0" w:color="auto"/>
              <w:left w:val="single" w:sz="4" w:space="0" w:color="auto"/>
              <w:right w:val="single" w:sz="4" w:space="0" w:color="auto"/>
            </w:tcBorders>
            <w:shd w:val="clear" w:color="auto" w:fill="FFFFFF"/>
          </w:tcPr>
          <w:p w:rsidR="00D77ABE" w:rsidRPr="005B6481" w:rsidRDefault="00E91399" w:rsidP="006E478C">
            <w:pPr>
              <w:pStyle w:val="Bodytext20"/>
              <w:shd w:val="clear" w:color="auto" w:fill="auto"/>
              <w:spacing w:before="0" w:after="0" w:line="240" w:lineRule="auto"/>
              <w:ind w:left="106"/>
              <w:jc w:val="left"/>
              <w:rPr>
                <w:rFonts w:ascii="GHEA Grapalat" w:hAnsi="GHEA Grapalat"/>
                <w:sz w:val="24"/>
                <w:szCs w:val="24"/>
              </w:rPr>
            </w:pPr>
            <w:r w:rsidRPr="005B6481">
              <w:rPr>
                <w:rFonts w:ascii="GHEA Grapalat" w:hAnsi="GHEA Grapalat"/>
                <w:sz w:val="24"/>
                <w:szCs w:val="24"/>
              </w:rPr>
              <w:t>Ապրանքների փոխանցում՝ ըստ վարձակալության պայմանագրերի</w:t>
            </w:r>
          </w:p>
        </w:tc>
      </w:tr>
      <w:tr w:rsidR="00D77ABE" w:rsidRPr="005B6481" w:rsidTr="006E478C">
        <w:trPr>
          <w:jc w:val="center"/>
        </w:trPr>
        <w:tc>
          <w:tcPr>
            <w:tcW w:w="1660" w:type="dxa"/>
            <w:tcBorders>
              <w:top w:val="single" w:sz="4" w:space="0" w:color="auto"/>
              <w:left w:val="single" w:sz="4" w:space="0" w:color="auto"/>
            </w:tcBorders>
            <w:shd w:val="clear" w:color="auto" w:fill="FFFFFF"/>
          </w:tcPr>
          <w:p w:rsidR="00D77ABE" w:rsidRPr="005B6481" w:rsidRDefault="00E91399" w:rsidP="006E478C">
            <w:pPr>
              <w:pStyle w:val="Bodytext20"/>
              <w:shd w:val="clear" w:color="auto" w:fill="auto"/>
              <w:spacing w:before="0" w:after="0" w:line="240" w:lineRule="auto"/>
              <w:jc w:val="center"/>
              <w:rPr>
                <w:rFonts w:ascii="GHEA Grapalat" w:hAnsi="GHEA Grapalat"/>
                <w:sz w:val="24"/>
                <w:szCs w:val="24"/>
              </w:rPr>
            </w:pPr>
            <w:r w:rsidRPr="005B6481">
              <w:rPr>
                <w:rFonts w:ascii="GHEA Grapalat" w:hAnsi="GHEA Grapalat"/>
                <w:sz w:val="24"/>
                <w:szCs w:val="24"/>
              </w:rPr>
              <w:t>231</w:t>
            </w:r>
          </w:p>
        </w:tc>
        <w:tc>
          <w:tcPr>
            <w:tcW w:w="8399" w:type="dxa"/>
            <w:tcBorders>
              <w:top w:val="single" w:sz="4" w:space="0" w:color="auto"/>
              <w:left w:val="single" w:sz="4" w:space="0" w:color="auto"/>
              <w:right w:val="single" w:sz="4" w:space="0" w:color="auto"/>
            </w:tcBorders>
            <w:shd w:val="clear" w:color="auto" w:fill="FFFFFF"/>
            <w:vAlign w:val="bottom"/>
          </w:tcPr>
          <w:p w:rsidR="00D77ABE" w:rsidRPr="005B6481" w:rsidRDefault="00E91399" w:rsidP="006E478C">
            <w:pPr>
              <w:pStyle w:val="Bodytext20"/>
              <w:shd w:val="clear" w:color="auto" w:fill="auto"/>
              <w:spacing w:before="0" w:after="0" w:line="240" w:lineRule="auto"/>
              <w:ind w:left="106"/>
              <w:jc w:val="left"/>
              <w:rPr>
                <w:rFonts w:ascii="GHEA Grapalat" w:hAnsi="GHEA Grapalat"/>
                <w:sz w:val="24"/>
                <w:szCs w:val="24"/>
              </w:rPr>
            </w:pPr>
            <w:r w:rsidRPr="005B6481">
              <w:rPr>
                <w:rFonts w:ascii="GHEA Grapalat" w:hAnsi="GHEA Grapalat"/>
                <w:sz w:val="24"/>
                <w:szCs w:val="24"/>
              </w:rPr>
              <w:t>Ապրանքների փոխանցում՝ օտարերկրյա անհատույց (մարդասիրական) օգնության, միջազգային տեխնիկական օգնության ցուցաբերման կարգով՝ ըստ նվիրատվության պայմանագրերի</w:t>
            </w:r>
          </w:p>
        </w:tc>
      </w:tr>
      <w:tr w:rsidR="00D77ABE" w:rsidRPr="005B6481" w:rsidTr="006E478C">
        <w:trPr>
          <w:jc w:val="center"/>
        </w:trPr>
        <w:tc>
          <w:tcPr>
            <w:tcW w:w="1660" w:type="dxa"/>
            <w:tcBorders>
              <w:top w:val="single" w:sz="4" w:space="0" w:color="auto"/>
              <w:left w:val="single" w:sz="4" w:space="0" w:color="auto"/>
            </w:tcBorders>
            <w:shd w:val="clear" w:color="auto" w:fill="FFFFFF"/>
          </w:tcPr>
          <w:p w:rsidR="00D77ABE" w:rsidRPr="005B6481" w:rsidRDefault="00E91399" w:rsidP="006E478C">
            <w:pPr>
              <w:pStyle w:val="Bodytext20"/>
              <w:shd w:val="clear" w:color="auto" w:fill="auto"/>
              <w:spacing w:before="0" w:after="0" w:line="240" w:lineRule="auto"/>
              <w:jc w:val="center"/>
              <w:rPr>
                <w:rFonts w:ascii="GHEA Grapalat" w:hAnsi="GHEA Grapalat"/>
                <w:sz w:val="24"/>
                <w:szCs w:val="24"/>
              </w:rPr>
            </w:pPr>
            <w:r w:rsidRPr="005B6481">
              <w:rPr>
                <w:rFonts w:ascii="GHEA Grapalat" w:hAnsi="GHEA Grapalat"/>
                <w:sz w:val="24"/>
                <w:szCs w:val="24"/>
              </w:rPr>
              <w:t>232</w:t>
            </w:r>
          </w:p>
        </w:tc>
        <w:tc>
          <w:tcPr>
            <w:tcW w:w="8399" w:type="dxa"/>
            <w:tcBorders>
              <w:top w:val="single" w:sz="4" w:space="0" w:color="auto"/>
              <w:left w:val="single" w:sz="4" w:space="0" w:color="auto"/>
              <w:right w:val="single" w:sz="4" w:space="0" w:color="auto"/>
            </w:tcBorders>
            <w:shd w:val="clear" w:color="auto" w:fill="FFFFFF"/>
          </w:tcPr>
          <w:p w:rsidR="00D77ABE" w:rsidRPr="005B6481" w:rsidRDefault="00E91399" w:rsidP="006E478C">
            <w:pPr>
              <w:pStyle w:val="Bodytext20"/>
              <w:shd w:val="clear" w:color="auto" w:fill="auto"/>
              <w:spacing w:before="0" w:after="0" w:line="240" w:lineRule="auto"/>
              <w:ind w:left="106"/>
              <w:jc w:val="left"/>
              <w:rPr>
                <w:rFonts w:ascii="GHEA Grapalat" w:hAnsi="GHEA Grapalat"/>
                <w:sz w:val="24"/>
                <w:szCs w:val="24"/>
              </w:rPr>
            </w:pPr>
            <w:r w:rsidRPr="005B6481">
              <w:rPr>
                <w:rFonts w:ascii="GHEA Grapalat" w:hAnsi="GHEA Grapalat"/>
                <w:sz w:val="24"/>
                <w:szCs w:val="24"/>
              </w:rPr>
              <w:t>Ապրանքների փոխանցում վերանորոգման նպատակով կամ դրանից հետո</w:t>
            </w:r>
          </w:p>
        </w:tc>
      </w:tr>
      <w:tr w:rsidR="00D77ABE" w:rsidRPr="005B6481" w:rsidTr="006E478C">
        <w:trPr>
          <w:jc w:val="center"/>
        </w:trPr>
        <w:tc>
          <w:tcPr>
            <w:tcW w:w="1660" w:type="dxa"/>
            <w:tcBorders>
              <w:top w:val="single" w:sz="4" w:space="0" w:color="auto"/>
              <w:left w:val="single" w:sz="4" w:space="0" w:color="auto"/>
            </w:tcBorders>
            <w:shd w:val="clear" w:color="auto" w:fill="FFFFFF"/>
          </w:tcPr>
          <w:p w:rsidR="00D77ABE" w:rsidRPr="005B6481" w:rsidRDefault="00E91399" w:rsidP="006E478C">
            <w:pPr>
              <w:pStyle w:val="Bodytext20"/>
              <w:shd w:val="clear" w:color="auto" w:fill="auto"/>
              <w:spacing w:before="0" w:after="0" w:line="240" w:lineRule="auto"/>
              <w:jc w:val="center"/>
              <w:rPr>
                <w:rFonts w:ascii="GHEA Grapalat" w:hAnsi="GHEA Grapalat"/>
                <w:sz w:val="24"/>
                <w:szCs w:val="24"/>
              </w:rPr>
            </w:pPr>
            <w:r w:rsidRPr="005B6481">
              <w:rPr>
                <w:rFonts w:ascii="GHEA Grapalat" w:hAnsi="GHEA Grapalat"/>
                <w:sz w:val="24"/>
                <w:szCs w:val="24"/>
              </w:rPr>
              <w:t>233</w:t>
            </w:r>
          </w:p>
        </w:tc>
        <w:tc>
          <w:tcPr>
            <w:tcW w:w="8399" w:type="dxa"/>
            <w:tcBorders>
              <w:top w:val="single" w:sz="4" w:space="0" w:color="auto"/>
              <w:left w:val="single" w:sz="4" w:space="0" w:color="auto"/>
              <w:right w:val="single" w:sz="4" w:space="0" w:color="auto"/>
            </w:tcBorders>
            <w:shd w:val="clear" w:color="auto" w:fill="FFFFFF"/>
          </w:tcPr>
          <w:p w:rsidR="00D77ABE" w:rsidRPr="005B6481" w:rsidRDefault="00E91399" w:rsidP="006E478C">
            <w:pPr>
              <w:pStyle w:val="Bodytext20"/>
              <w:shd w:val="clear" w:color="auto" w:fill="auto"/>
              <w:spacing w:before="0" w:after="0" w:line="240" w:lineRule="auto"/>
              <w:ind w:left="106"/>
              <w:jc w:val="left"/>
              <w:rPr>
                <w:rFonts w:ascii="GHEA Grapalat" w:hAnsi="GHEA Grapalat"/>
                <w:sz w:val="24"/>
                <w:szCs w:val="24"/>
              </w:rPr>
            </w:pPr>
            <w:r w:rsidRPr="005B6481">
              <w:rPr>
                <w:rFonts w:ascii="GHEA Grapalat" w:hAnsi="GHEA Grapalat"/>
                <w:sz w:val="24"/>
                <w:szCs w:val="24"/>
              </w:rPr>
              <w:t>Ապրանքների փոխանցում ըստ պահատվության պայմանագրերի</w:t>
            </w:r>
          </w:p>
        </w:tc>
      </w:tr>
      <w:tr w:rsidR="00D77ABE" w:rsidRPr="005B6481" w:rsidTr="006E478C">
        <w:trPr>
          <w:jc w:val="center"/>
        </w:trPr>
        <w:tc>
          <w:tcPr>
            <w:tcW w:w="1660" w:type="dxa"/>
            <w:tcBorders>
              <w:top w:val="single" w:sz="4" w:space="0" w:color="auto"/>
              <w:left w:val="single" w:sz="4" w:space="0" w:color="auto"/>
            </w:tcBorders>
            <w:shd w:val="clear" w:color="auto" w:fill="FFFFFF"/>
          </w:tcPr>
          <w:p w:rsidR="00D77ABE" w:rsidRPr="005B6481" w:rsidRDefault="00E91399" w:rsidP="006E478C">
            <w:pPr>
              <w:pStyle w:val="Bodytext20"/>
              <w:shd w:val="clear" w:color="auto" w:fill="auto"/>
              <w:spacing w:before="0" w:after="0" w:line="240" w:lineRule="auto"/>
              <w:jc w:val="center"/>
              <w:rPr>
                <w:rFonts w:ascii="GHEA Grapalat" w:hAnsi="GHEA Grapalat"/>
                <w:sz w:val="24"/>
                <w:szCs w:val="24"/>
              </w:rPr>
            </w:pPr>
            <w:r w:rsidRPr="005B6481">
              <w:rPr>
                <w:rFonts w:ascii="GHEA Grapalat" w:hAnsi="GHEA Grapalat"/>
                <w:sz w:val="24"/>
                <w:szCs w:val="24"/>
              </w:rPr>
              <w:t>297</w:t>
            </w:r>
          </w:p>
        </w:tc>
        <w:tc>
          <w:tcPr>
            <w:tcW w:w="8399" w:type="dxa"/>
            <w:tcBorders>
              <w:top w:val="single" w:sz="4" w:space="0" w:color="auto"/>
              <w:left w:val="single" w:sz="4" w:space="0" w:color="auto"/>
              <w:right w:val="single" w:sz="4" w:space="0" w:color="auto"/>
            </w:tcBorders>
            <w:shd w:val="clear" w:color="auto" w:fill="FFFFFF"/>
            <w:vAlign w:val="bottom"/>
          </w:tcPr>
          <w:p w:rsidR="00D77ABE" w:rsidRPr="005B6481" w:rsidRDefault="00E91399" w:rsidP="006E478C">
            <w:pPr>
              <w:pStyle w:val="Bodytext20"/>
              <w:shd w:val="clear" w:color="auto" w:fill="auto"/>
              <w:spacing w:before="0" w:after="0" w:line="240" w:lineRule="auto"/>
              <w:ind w:left="106"/>
              <w:jc w:val="left"/>
              <w:rPr>
                <w:rFonts w:ascii="GHEA Grapalat" w:hAnsi="GHEA Grapalat"/>
                <w:sz w:val="24"/>
                <w:szCs w:val="24"/>
              </w:rPr>
            </w:pPr>
            <w:r w:rsidRPr="005B6481">
              <w:rPr>
                <w:rFonts w:ascii="GHEA Grapalat" w:hAnsi="GHEA Grapalat"/>
                <w:sz w:val="24"/>
                <w:szCs w:val="24"/>
              </w:rPr>
              <w:t>Ապրանքների փոխանցում առանց արտաքին տնտեսական գործարքի (պայմանագրի) կնքման</w:t>
            </w:r>
          </w:p>
        </w:tc>
      </w:tr>
      <w:tr w:rsidR="00D77ABE" w:rsidRPr="005B6481" w:rsidTr="006E478C">
        <w:trPr>
          <w:jc w:val="center"/>
        </w:trPr>
        <w:tc>
          <w:tcPr>
            <w:tcW w:w="1660" w:type="dxa"/>
            <w:tcBorders>
              <w:top w:val="single" w:sz="4" w:space="0" w:color="auto"/>
              <w:left w:val="single" w:sz="4" w:space="0" w:color="auto"/>
              <w:bottom w:val="single" w:sz="4" w:space="0" w:color="auto"/>
            </w:tcBorders>
            <w:shd w:val="clear" w:color="auto" w:fill="FFFFFF"/>
          </w:tcPr>
          <w:p w:rsidR="00D77ABE" w:rsidRPr="005B6481" w:rsidRDefault="00E91399" w:rsidP="006E478C">
            <w:pPr>
              <w:pStyle w:val="Bodytext20"/>
              <w:shd w:val="clear" w:color="auto" w:fill="auto"/>
              <w:spacing w:before="0" w:after="0" w:line="240" w:lineRule="auto"/>
              <w:jc w:val="center"/>
              <w:rPr>
                <w:rFonts w:ascii="GHEA Grapalat" w:hAnsi="GHEA Grapalat"/>
                <w:sz w:val="24"/>
                <w:szCs w:val="24"/>
              </w:rPr>
            </w:pPr>
            <w:r w:rsidRPr="005B6481">
              <w:rPr>
                <w:rFonts w:ascii="GHEA Grapalat" w:hAnsi="GHEA Grapalat"/>
                <w:sz w:val="24"/>
                <w:szCs w:val="24"/>
              </w:rPr>
              <w:t>299</w:t>
            </w:r>
          </w:p>
        </w:tc>
        <w:tc>
          <w:tcPr>
            <w:tcW w:w="8399" w:type="dxa"/>
            <w:tcBorders>
              <w:top w:val="single" w:sz="4" w:space="0" w:color="auto"/>
              <w:left w:val="single" w:sz="4" w:space="0" w:color="auto"/>
              <w:bottom w:val="single" w:sz="4" w:space="0" w:color="auto"/>
              <w:right w:val="single" w:sz="4" w:space="0" w:color="auto"/>
            </w:tcBorders>
            <w:shd w:val="clear" w:color="auto" w:fill="FFFFFF"/>
            <w:vAlign w:val="bottom"/>
          </w:tcPr>
          <w:p w:rsidR="00D77ABE" w:rsidRPr="005B6481" w:rsidRDefault="00E91399" w:rsidP="006E478C">
            <w:pPr>
              <w:pStyle w:val="Bodytext20"/>
              <w:shd w:val="clear" w:color="auto" w:fill="auto"/>
              <w:spacing w:before="0" w:after="0" w:line="240" w:lineRule="auto"/>
              <w:ind w:left="106"/>
              <w:jc w:val="left"/>
              <w:rPr>
                <w:rFonts w:ascii="GHEA Grapalat" w:hAnsi="GHEA Grapalat"/>
                <w:sz w:val="24"/>
                <w:szCs w:val="24"/>
              </w:rPr>
            </w:pPr>
            <w:r w:rsidRPr="005B6481">
              <w:rPr>
                <w:rFonts w:ascii="GHEA Grapalat" w:hAnsi="GHEA Grapalat"/>
                <w:sz w:val="24"/>
                <w:szCs w:val="24"/>
              </w:rPr>
              <w:t>Արտաքին առ</w:t>
            </w:r>
            <w:r w:rsidR="00141DAA">
              <w:rPr>
                <w:rFonts w:ascii="GHEA Grapalat" w:hAnsi="GHEA Grapalat"/>
                <w:sz w:val="24"/>
                <w:szCs w:val="24"/>
              </w:rPr>
              <w:t>և</w:t>
            </w:r>
            <w:r w:rsidRPr="005B6481">
              <w:rPr>
                <w:rFonts w:ascii="GHEA Grapalat" w:hAnsi="GHEA Grapalat"/>
                <w:sz w:val="24"/>
                <w:szCs w:val="24"/>
              </w:rPr>
              <w:t>տրային պայմանագրերով նախատեսված նպատակներով չօգտագործված ապրանքների վերադարձ</w:t>
            </w:r>
          </w:p>
        </w:tc>
      </w:tr>
    </w:tbl>
    <w:p w:rsidR="00D77ABE" w:rsidRPr="005B6481" w:rsidRDefault="00D77ABE" w:rsidP="0028689F">
      <w:pPr>
        <w:spacing w:after="160" w:line="360" w:lineRule="auto"/>
        <w:rPr>
          <w:rFonts w:ascii="GHEA Grapalat" w:hAnsi="GHEA Grapalat"/>
        </w:rPr>
      </w:pPr>
    </w:p>
    <w:p w:rsidR="000F777B" w:rsidRDefault="00E91399" w:rsidP="00F758B6">
      <w:pPr>
        <w:pStyle w:val="Bodytext20"/>
        <w:shd w:val="clear" w:color="auto" w:fill="auto"/>
        <w:spacing w:before="0" w:after="160" w:line="360" w:lineRule="auto"/>
        <w:ind w:firstLine="567"/>
        <w:rPr>
          <w:rFonts w:ascii="GHEA Grapalat" w:hAnsi="GHEA Grapalat"/>
          <w:sz w:val="24"/>
          <w:szCs w:val="24"/>
        </w:rPr>
      </w:pPr>
      <w:r w:rsidRPr="005B6481">
        <w:rPr>
          <w:rFonts w:ascii="GHEA Grapalat" w:hAnsi="GHEA Grapalat"/>
          <w:sz w:val="24"/>
          <w:szCs w:val="24"/>
        </w:rPr>
        <w:t xml:space="preserve">Ծանոթագրություն. Օգտագործվում են որպես ռիսկի ցուցիչներ, պայմանով, որ ապրանքները փաստացի հատել են մաքսային սահմանը, </w:t>
      </w:r>
      <w:r w:rsidR="00141DAA">
        <w:rPr>
          <w:rFonts w:ascii="GHEA Grapalat" w:hAnsi="GHEA Grapalat"/>
          <w:sz w:val="24"/>
          <w:szCs w:val="24"/>
        </w:rPr>
        <w:t>և</w:t>
      </w:r>
      <w:r w:rsidRPr="005B6481">
        <w:rPr>
          <w:rFonts w:ascii="GHEA Grapalat" w:hAnsi="GHEA Grapalat"/>
          <w:sz w:val="24"/>
          <w:szCs w:val="24"/>
        </w:rPr>
        <w:t xml:space="preserve"> մաքսային սահմանը հատելուց հետո այդ ապրանքների նկատմամբ առաջին անգամ է մաքսային ընթացակարգ սահմանվում՝ բացառությամբ «մաքսային տարանցում» մաքսային ընթացակարգի։</w:t>
      </w:r>
    </w:p>
    <w:p w:rsidR="00F758B6" w:rsidRPr="005B6481" w:rsidRDefault="00F758B6" w:rsidP="00F758B6">
      <w:pPr>
        <w:pStyle w:val="Bodytext20"/>
        <w:shd w:val="clear" w:color="auto" w:fill="auto"/>
        <w:spacing w:before="0" w:after="160" w:line="360" w:lineRule="auto"/>
        <w:ind w:firstLine="567"/>
        <w:rPr>
          <w:rFonts w:ascii="GHEA Grapalat" w:hAnsi="GHEA Grapalat"/>
          <w:sz w:val="24"/>
          <w:szCs w:val="24"/>
        </w:rPr>
      </w:pPr>
    </w:p>
    <w:p w:rsidR="000F777B" w:rsidRPr="005B6481" w:rsidRDefault="000F777B" w:rsidP="0028689F">
      <w:pPr>
        <w:spacing w:after="160" w:line="360" w:lineRule="auto"/>
        <w:rPr>
          <w:rFonts w:ascii="GHEA Grapalat" w:hAnsi="GHEA Grapalat"/>
        </w:rPr>
      </w:pPr>
      <w:r w:rsidRPr="005B6481">
        <w:rPr>
          <w:rFonts w:ascii="GHEA Grapalat" w:hAnsi="GHEA Grapalat"/>
        </w:rPr>
        <w:br w:type="page"/>
      </w:r>
    </w:p>
    <w:p w:rsidR="000F777B" w:rsidRPr="005B6481" w:rsidRDefault="000F777B" w:rsidP="00F758B6">
      <w:pPr>
        <w:pStyle w:val="Heading220"/>
        <w:keepNext/>
        <w:keepLines/>
        <w:spacing w:after="160" w:line="360" w:lineRule="auto"/>
        <w:ind w:right="-8"/>
        <w:rPr>
          <w:rFonts w:ascii="GHEA Grapalat" w:hAnsi="GHEA Grapalat"/>
          <w:sz w:val="24"/>
          <w:szCs w:val="24"/>
        </w:rPr>
      </w:pPr>
      <w:r w:rsidRPr="005B6481">
        <w:rPr>
          <w:rFonts w:ascii="GHEA Grapalat" w:hAnsi="GHEA Grapalat"/>
          <w:sz w:val="24"/>
          <w:szCs w:val="24"/>
        </w:rPr>
        <w:lastRenderedPageBreak/>
        <w:t>Գործաքրի բնույթի կոդերի ցանկ՝ գործարքի բնույթի այն դասակարգչին համապատասխան, որն հաստատվել է Ռուսաստանի ԴՄԾ-ի կողմից</w:t>
      </w:r>
    </w:p>
    <w:tbl>
      <w:tblPr>
        <w:tblOverlap w:val="never"/>
        <w:tblW w:w="9498" w:type="dxa"/>
        <w:jc w:val="center"/>
        <w:tblInd w:w="186" w:type="dxa"/>
        <w:tblLayout w:type="fixed"/>
        <w:tblCellMar>
          <w:left w:w="10" w:type="dxa"/>
          <w:right w:w="10" w:type="dxa"/>
        </w:tblCellMar>
        <w:tblLook w:val="0000" w:firstRow="0" w:lastRow="0" w:firstColumn="0" w:lastColumn="0" w:noHBand="0" w:noVBand="0"/>
      </w:tblPr>
      <w:tblGrid>
        <w:gridCol w:w="1513"/>
        <w:gridCol w:w="7985"/>
      </w:tblGrid>
      <w:tr w:rsidR="00D77ABE" w:rsidRPr="005B6481" w:rsidTr="00BE4C6C">
        <w:trPr>
          <w:jc w:val="center"/>
        </w:trPr>
        <w:tc>
          <w:tcPr>
            <w:tcW w:w="1513" w:type="dxa"/>
            <w:tcBorders>
              <w:top w:val="single" w:sz="4" w:space="0" w:color="auto"/>
              <w:left w:val="single" w:sz="4" w:space="0" w:color="auto"/>
            </w:tcBorders>
            <w:shd w:val="clear" w:color="auto" w:fill="FFFFFF"/>
            <w:vAlign w:val="center"/>
          </w:tcPr>
          <w:p w:rsidR="00D77ABE" w:rsidRPr="005B6481" w:rsidRDefault="00E91399" w:rsidP="00F758B6">
            <w:pPr>
              <w:pStyle w:val="Bodytext20"/>
              <w:shd w:val="clear" w:color="auto" w:fill="auto"/>
              <w:spacing w:before="0" w:after="0" w:line="240" w:lineRule="auto"/>
              <w:jc w:val="center"/>
              <w:rPr>
                <w:rFonts w:ascii="GHEA Grapalat" w:hAnsi="GHEA Grapalat"/>
                <w:sz w:val="24"/>
                <w:szCs w:val="24"/>
              </w:rPr>
            </w:pPr>
            <w:r w:rsidRPr="005B6481">
              <w:rPr>
                <w:rFonts w:ascii="GHEA Grapalat" w:hAnsi="GHEA Grapalat"/>
                <w:sz w:val="24"/>
                <w:szCs w:val="24"/>
              </w:rPr>
              <w:t>Ծածկագիր</w:t>
            </w:r>
          </w:p>
        </w:tc>
        <w:tc>
          <w:tcPr>
            <w:tcW w:w="7985" w:type="dxa"/>
            <w:tcBorders>
              <w:top w:val="single" w:sz="4" w:space="0" w:color="auto"/>
              <w:left w:val="single" w:sz="4" w:space="0" w:color="auto"/>
              <w:right w:val="single" w:sz="4" w:space="0" w:color="auto"/>
            </w:tcBorders>
            <w:shd w:val="clear" w:color="auto" w:fill="FFFFFF"/>
            <w:vAlign w:val="center"/>
          </w:tcPr>
          <w:p w:rsidR="00D77ABE" w:rsidRPr="005B6481" w:rsidRDefault="00E91399" w:rsidP="00F758B6">
            <w:pPr>
              <w:pStyle w:val="Bodytext20"/>
              <w:shd w:val="clear" w:color="auto" w:fill="auto"/>
              <w:spacing w:before="0" w:after="0" w:line="240" w:lineRule="auto"/>
              <w:ind w:left="147"/>
              <w:jc w:val="center"/>
              <w:rPr>
                <w:rFonts w:ascii="GHEA Grapalat" w:hAnsi="GHEA Grapalat"/>
                <w:sz w:val="24"/>
                <w:szCs w:val="24"/>
              </w:rPr>
            </w:pPr>
            <w:r w:rsidRPr="005B6481">
              <w:rPr>
                <w:rFonts w:ascii="GHEA Grapalat" w:hAnsi="GHEA Grapalat"/>
                <w:sz w:val="24"/>
                <w:szCs w:val="24"/>
              </w:rPr>
              <w:t>Մատակարարման տեսակներ</w:t>
            </w:r>
          </w:p>
        </w:tc>
      </w:tr>
      <w:tr w:rsidR="00D77ABE" w:rsidRPr="005B6481" w:rsidTr="00BE4C6C">
        <w:trPr>
          <w:jc w:val="center"/>
        </w:trPr>
        <w:tc>
          <w:tcPr>
            <w:tcW w:w="9498" w:type="dxa"/>
            <w:gridSpan w:val="2"/>
            <w:tcBorders>
              <w:top w:val="single" w:sz="4" w:space="0" w:color="auto"/>
              <w:left w:val="single" w:sz="4" w:space="0" w:color="auto"/>
              <w:right w:val="single" w:sz="4" w:space="0" w:color="auto"/>
            </w:tcBorders>
            <w:shd w:val="clear" w:color="auto" w:fill="FFFFFF"/>
            <w:vAlign w:val="bottom"/>
          </w:tcPr>
          <w:p w:rsidR="00D77ABE" w:rsidRPr="005B6481" w:rsidRDefault="00E91399" w:rsidP="00F758B6">
            <w:pPr>
              <w:pStyle w:val="Bodytext20"/>
              <w:shd w:val="clear" w:color="auto" w:fill="auto"/>
              <w:spacing w:before="0" w:after="0" w:line="240" w:lineRule="auto"/>
              <w:ind w:left="147"/>
              <w:jc w:val="left"/>
              <w:rPr>
                <w:rFonts w:ascii="GHEA Grapalat" w:hAnsi="GHEA Grapalat"/>
                <w:sz w:val="24"/>
                <w:szCs w:val="24"/>
              </w:rPr>
            </w:pPr>
            <w:r w:rsidRPr="005B6481">
              <w:rPr>
                <w:rFonts w:ascii="GHEA Grapalat" w:hAnsi="GHEA Grapalat"/>
                <w:sz w:val="24"/>
                <w:szCs w:val="24"/>
              </w:rPr>
              <w:t xml:space="preserve">Ռեզիդենտի </w:t>
            </w:r>
            <w:r w:rsidR="00141DAA">
              <w:rPr>
                <w:rFonts w:ascii="GHEA Grapalat" w:hAnsi="GHEA Grapalat"/>
                <w:sz w:val="24"/>
                <w:szCs w:val="24"/>
              </w:rPr>
              <w:t>և</w:t>
            </w:r>
            <w:r w:rsidRPr="005B6481">
              <w:rPr>
                <w:rFonts w:ascii="GHEA Grapalat" w:hAnsi="GHEA Grapalat"/>
                <w:sz w:val="24"/>
                <w:szCs w:val="24"/>
              </w:rPr>
              <w:t xml:space="preserve"> ոչ ռեզիդենտի միջ</w:t>
            </w:r>
            <w:r w:rsidR="00141DAA">
              <w:rPr>
                <w:rFonts w:ascii="GHEA Grapalat" w:hAnsi="GHEA Grapalat"/>
                <w:sz w:val="24"/>
                <w:szCs w:val="24"/>
              </w:rPr>
              <w:t>և</w:t>
            </w:r>
            <w:r w:rsidRPr="005B6481">
              <w:rPr>
                <w:rFonts w:ascii="GHEA Grapalat" w:hAnsi="GHEA Grapalat"/>
                <w:sz w:val="24"/>
                <w:szCs w:val="24"/>
              </w:rPr>
              <w:t xml:space="preserve"> հատուցելի գործարք՝ տեղափոխվող ապրանքների համար հաշվարկներով</w:t>
            </w:r>
          </w:p>
        </w:tc>
      </w:tr>
      <w:tr w:rsidR="00D77ABE" w:rsidRPr="005B6481" w:rsidTr="00BE4C6C">
        <w:trPr>
          <w:jc w:val="center"/>
        </w:trPr>
        <w:tc>
          <w:tcPr>
            <w:tcW w:w="1513" w:type="dxa"/>
            <w:tcBorders>
              <w:top w:val="single" w:sz="4" w:space="0" w:color="auto"/>
              <w:left w:val="single" w:sz="4" w:space="0" w:color="auto"/>
            </w:tcBorders>
            <w:shd w:val="clear" w:color="auto" w:fill="FFFFFF"/>
          </w:tcPr>
          <w:p w:rsidR="00D77ABE" w:rsidRPr="005B6481" w:rsidRDefault="00E91399" w:rsidP="00F758B6">
            <w:pPr>
              <w:pStyle w:val="Bodytext20"/>
              <w:shd w:val="clear" w:color="auto" w:fill="auto"/>
              <w:spacing w:before="0" w:after="0" w:line="240" w:lineRule="auto"/>
              <w:jc w:val="center"/>
              <w:rPr>
                <w:rFonts w:ascii="GHEA Grapalat" w:hAnsi="GHEA Grapalat"/>
                <w:sz w:val="24"/>
                <w:szCs w:val="24"/>
              </w:rPr>
            </w:pPr>
            <w:r w:rsidRPr="005B6481">
              <w:rPr>
                <w:rFonts w:ascii="GHEA Grapalat" w:hAnsi="GHEA Grapalat"/>
                <w:sz w:val="24"/>
                <w:szCs w:val="24"/>
              </w:rPr>
              <w:t>012</w:t>
            </w:r>
          </w:p>
        </w:tc>
        <w:tc>
          <w:tcPr>
            <w:tcW w:w="7985" w:type="dxa"/>
            <w:tcBorders>
              <w:top w:val="single" w:sz="4" w:space="0" w:color="auto"/>
              <w:left w:val="single" w:sz="4" w:space="0" w:color="auto"/>
              <w:right w:val="single" w:sz="4" w:space="0" w:color="auto"/>
            </w:tcBorders>
            <w:shd w:val="clear" w:color="auto" w:fill="FFFFFF"/>
            <w:vAlign w:val="bottom"/>
          </w:tcPr>
          <w:p w:rsidR="00D77ABE" w:rsidRPr="005B6481" w:rsidRDefault="00E91399" w:rsidP="00F758B6">
            <w:pPr>
              <w:pStyle w:val="Bodytext20"/>
              <w:shd w:val="clear" w:color="auto" w:fill="auto"/>
              <w:spacing w:before="0" w:after="0" w:line="240" w:lineRule="auto"/>
              <w:ind w:left="147"/>
              <w:jc w:val="left"/>
              <w:rPr>
                <w:rFonts w:ascii="GHEA Grapalat" w:hAnsi="GHEA Grapalat"/>
                <w:sz w:val="24"/>
                <w:szCs w:val="24"/>
              </w:rPr>
            </w:pPr>
            <w:r w:rsidRPr="005B6481">
              <w:rPr>
                <w:rFonts w:ascii="GHEA Grapalat" w:hAnsi="GHEA Grapalat"/>
                <w:sz w:val="24"/>
                <w:szCs w:val="24"/>
              </w:rPr>
              <w:t>Ապրանքների մատակարարում հատուցելի հիմքով՝ ըստ փոխանակման պայմանագրի (բացի դրանից օգտագործելով կամ չօգտագործելով դրամական կամ վճարային այլ միջոցները)</w:t>
            </w:r>
          </w:p>
        </w:tc>
      </w:tr>
      <w:tr w:rsidR="00D77ABE" w:rsidRPr="005B6481" w:rsidTr="00BE4C6C">
        <w:trPr>
          <w:jc w:val="center"/>
        </w:trPr>
        <w:tc>
          <w:tcPr>
            <w:tcW w:w="1513" w:type="dxa"/>
            <w:tcBorders>
              <w:top w:val="single" w:sz="4" w:space="0" w:color="auto"/>
              <w:left w:val="single" w:sz="4" w:space="0" w:color="auto"/>
            </w:tcBorders>
            <w:shd w:val="clear" w:color="auto" w:fill="FFFFFF"/>
          </w:tcPr>
          <w:p w:rsidR="00D77ABE" w:rsidRPr="005B6481" w:rsidRDefault="00E91399" w:rsidP="00F758B6">
            <w:pPr>
              <w:pStyle w:val="Bodytext20"/>
              <w:shd w:val="clear" w:color="auto" w:fill="auto"/>
              <w:spacing w:before="0" w:after="0" w:line="240" w:lineRule="auto"/>
              <w:jc w:val="center"/>
              <w:rPr>
                <w:rFonts w:ascii="GHEA Grapalat" w:hAnsi="GHEA Grapalat"/>
                <w:sz w:val="24"/>
                <w:szCs w:val="24"/>
              </w:rPr>
            </w:pPr>
            <w:r w:rsidRPr="005B6481">
              <w:rPr>
                <w:rFonts w:ascii="GHEA Grapalat" w:hAnsi="GHEA Grapalat"/>
                <w:sz w:val="24"/>
                <w:szCs w:val="24"/>
              </w:rPr>
              <w:t>018</w:t>
            </w:r>
          </w:p>
        </w:tc>
        <w:tc>
          <w:tcPr>
            <w:tcW w:w="7985" w:type="dxa"/>
            <w:tcBorders>
              <w:top w:val="single" w:sz="4" w:space="0" w:color="auto"/>
              <w:left w:val="single" w:sz="4" w:space="0" w:color="auto"/>
              <w:right w:val="single" w:sz="4" w:space="0" w:color="auto"/>
            </w:tcBorders>
            <w:shd w:val="clear" w:color="auto" w:fill="FFFFFF"/>
            <w:vAlign w:val="bottom"/>
          </w:tcPr>
          <w:p w:rsidR="00D77ABE" w:rsidRPr="005B6481" w:rsidRDefault="00E91399" w:rsidP="00F758B6">
            <w:pPr>
              <w:pStyle w:val="Bodytext20"/>
              <w:shd w:val="clear" w:color="auto" w:fill="auto"/>
              <w:spacing w:before="0" w:after="0" w:line="240" w:lineRule="auto"/>
              <w:ind w:left="147"/>
              <w:jc w:val="left"/>
              <w:rPr>
                <w:rFonts w:ascii="GHEA Grapalat" w:hAnsi="GHEA Grapalat"/>
                <w:sz w:val="24"/>
                <w:szCs w:val="24"/>
              </w:rPr>
            </w:pPr>
            <w:r w:rsidRPr="005B6481">
              <w:rPr>
                <w:rFonts w:ascii="GHEA Grapalat" w:hAnsi="GHEA Grapalat"/>
                <w:sz w:val="24"/>
                <w:szCs w:val="24"/>
              </w:rPr>
              <w:t xml:space="preserve">Անհատույց մատակարարում (վերադարձ բողոքագրի հիման վրա՝ վերանորոգելու կամ փոխելու համար, սխալ մատակարարում, երաշխիքային սպասարկում, նմուշներ՝ այդ թվում սպառվող, </w:t>
            </w:r>
            <w:r w:rsidR="00141DAA">
              <w:rPr>
                <w:rFonts w:ascii="GHEA Grapalat" w:hAnsi="GHEA Grapalat"/>
                <w:sz w:val="24"/>
                <w:szCs w:val="24"/>
              </w:rPr>
              <w:t>և</w:t>
            </w:r>
            <w:r w:rsidRPr="005B6481">
              <w:rPr>
                <w:rFonts w:ascii="GHEA Grapalat" w:hAnsi="GHEA Grapalat"/>
                <w:sz w:val="24"/>
                <w:szCs w:val="24"/>
              </w:rPr>
              <w:t xml:space="preserve"> այլն)</w:t>
            </w:r>
          </w:p>
        </w:tc>
      </w:tr>
      <w:tr w:rsidR="00D77ABE" w:rsidRPr="005B6481" w:rsidTr="00BE4C6C">
        <w:trPr>
          <w:jc w:val="center"/>
        </w:trPr>
        <w:tc>
          <w:tcPr>
            <w:tcW w:w="9498" w:type="dxa"/>
            <w:gridSpan w:val="2"/>
            <w:tcBorders>
              <w:top w:val="single" w:sz="4" w:space="0" w:color="auto"/>
              <w:left w:val="single" w:sz="4" w:space="0" w:color="auto"/>
              <w:right w:val="single" w:sz="4" w:space="0" w:color="auto"/>
            </w:tcBorders>
            <w:shd w:val="clear" w:color="auto" w:fill="FFFFFF"/>
            <w:vAlign w:val="bottom"/>
          </w:tcPr>
          <w:p w:rsidR="00D77ABE" w:rsidRPr="005B6481" w:rsidRDefault="00E91399" w:rsidP="00F758B6">
            <w:pPr>
              <w:pStyle w:val="Bodytext20"/>
              <w:shd w:val="clear" w:color="auto" w:fill="auto"/>
              <w:spacing w:before="0" w:after="0" w:line="240" w:lineRule="auto"/>
              <w:ind w:left="147"/>
              <w:jc w:val="left"/>
              <w:rPr>
                <w:rFonts w:ascii="GHEA Grapalat" w:hAnsi="GHEA Grapalat"/>
                <w:sz w:val="24"/>
                <w:szCs w:val="24"/>
              </w:rPr>
            </w:pPr>
            <w:r w:rsidRPr="005B6481">
              <w:rPr>
                <w:rFonts w:ascii="GHEA Grapalat" w:hAnsi="GHEA Grapalat"/>
                <w:sz w:val="24"/>
                <w:szCs w:val="24"/>
              </w:rPr>
              <w:t xml:space="preserve">Ռեզիդենտի </w:t>
            </w:r>
            <w:r w:rsidR="00141DAA">
              <w:rPr>
                <w:rFonts w:ascii="GHEA Grapalat" w:hAnsi="GHEA Grapalat"/>
                <w:sz w:val="24"/>
                <w:szCs w:val="24"/>
              </w:rPr>
              <w:t>և</w:t>
            </w:r>
            <w:r w:rsidRPr="005B6481">
              <w:rPr>
                <w:rFonts w:ascii="GHEA Grapalat" w:hAnsi="GHEA Grapalat"/>
                <w:sz w:val="24"/>
                <w:szCs w:val="24"/>
              </w:rPr>
              <w:t xml:space="preserve"> ոչ ռեզիդենտի միջ</w:t>
            </w:r>
            <w:r w:rsidR="00141DAA">
              <w:rPr>
                <w:rFonts w:ascii="GHEA Grapalat" w:hAnsi="GHEA Grapalat"/>
                <w:sz w:val="24"/>
                <w:szCs w:val="24"/>
              </w:rPr>
              <w:t>և</w:t>
            </w:r>
            <w:r w:rsidRPr="005B6481">
              <w:rPr>
                <w:rFonts w:ascii="GHEA Grapalat" w:hAnsi="GHEA Grapalat"/>
                <w:sz w:val="24"/>
                <w:szCs w:val="24"/>
              </w:rPr>
              <w:t xml:space="preserve"> հատուցելի գործարք, որով նախատեսվում է ծառայությունների մատուցում (աշխատանքների կատարում, մտավոր գործունեության արդյունքների նկատմամբ իրավունքների փոխանցում)</w:t>
            </w:r>
          </w:p>
        </w:tc>
      </w:tr>
      <w:tr w:rsidR="00D77ABE" w:rsidRPr="005B6481" w:rsidTr="00BE4C6C">
        <w:trPr>
          <w:jc w:val="center"/>
        </w:trPr>
        <w:tc>
          <w:tcPr>
            <w:tcW w:w="1513" w:type="dxa"/>
            <w:tcBorders>
              <w:top w:val="single" w:sz="4" w:space="0" w:color="auto"/>
              <w:left w:val="single" w:sz="4" w:space="0" w:color="auto"/>
            </w:tcBorders>
            <w:shd w:val="clear" w:color="auto" w:fill="FFFFFF"/>
          </w:tcPr>
          <w:p w:rsidR="00D77ABE" w:rsidRPr="005B6481" w:rsidRDefault="00E91399" w:rsidP="00F758B6">
            <w:pPr>
              <w:pStyle w:val="Bodytext20"/>
              <w:shd w:val="clear" w:color="auto" w:fill="auto"/>
              <w:spacing w:before="0" w:after="0" w:line="240" w:lineRule="auto"/>
              <w:jc w:val="center"/>
              <w:rPr>
                <w:rFonts w:ascii="GHEA Grapalat" w:hAnsi="GHEA Grapalat"/>
                <w:sz w:val="24"/>
                <w:szCs w:val="24"/>
              </w:rPr>
            </w:pPr>
            <w:r w:rsidRPr="005B6481">
              <w:rPr>
                <w:rFonts w:ascii="GHEA Grapalat" w:hAnsi="GHEA Grapalat"/>
                <w:sz w:val="24"/>
                <w:szCs w:val="24"/>
              </w:rPr>
              <w:t>024</w:t>
            </w:r>
          </w:p>
        </w:tc>
        <w:tc>
          <w:tcPr>
            <w:tcW w:w="7985" w:type="dxa"/>
            <w:tcBorders>
              <w:top w:val="single" w:sz="4" w:space="0" w:color="auto"/>
              <w:left w:val="single" w:sz="4" w:space="0" w:color="auto"/>
              <w:right w:val="single" w:sz="4" w:space="0" w:color="auto"/>
            </w:tcBorders>
            <w:shd w:val="clear" w:color="auto" w:fill="FFFFFF"/>
            <w:vAlign w:val="bottom"/>
          </w:tcPr>
          <w:p w:rsidR="00D77ABE" w:rsidRPr="005B6481" w:rsidRDefault="00E91399" w:rsidP="00F758B6">
            <w:pPr>
              <w:pStyle w:val="Bodytext20"/>
              <w:shd w:val="clear" w:color="auto" w:fill="auto"/>
              <w:spacing w:before="0" w:after="0" w:line="240" w:lineRule="auto"/>
              <w:ind w:left="147"/>
              <w:jc w:val="left"/>
              <w:rPr>
                <w:rFonts w:ascii="GHEA Grapalat" w:hAnsi="GHEA Grapalat"/>
                <w:sz w:val="24"/>
                <w:szCs w:val="24"/>
              </w:rPr>
            </w:pPr>
            <w:r w:rsidRPr="005B6481">
              <w:rPr>
                <w:rFonts w:ascii="GHEA Grapalat" w:hAnsi="GHEA Grapalat"/>
                <w:sz w:val="24"/>
                <w:szCs w:val="24"/>
              </w:rPr>
              <w:t>Ցուցահանդեսային միջոցառումների անցկացման համար նախատեսված ապրանքների մատակարարում (ցուցահանդեսային ապրանքներ, ծախսվող նյութեր)</w:t>
            </w:r>
          </w:p>
        </w:tc>
      </w:tr>
      <w:tr w:rsidR="00D77ABE" w:rsidRPr="005B6481" w:rsidTr="00BE4C6C">
        <w:trPr>
          <w:jc w:val="center"/>
        </w:trPr>
        <w:tc>
          <w:tcPr>
            <w:tcW w:w="1513" w:type="dxa"/>
            <w:tcBorders>
              <w:top w:val="single" w:sz="4" w:space="0" w:color="auto"/>
              <w:left w:val="single" w:sz="4" w:space="0" w:color="auto"/>
            </w:tcBorders>
            <w:shd w:val="clear" w:color="auto" w:fill="FFFFFF"/>
          </w:tcPr>
          <w:p w:rsidR="00D77ABE" w:rsidRPr="005B6481" w:rsidRDefault="00E91399" w:rsidP="00F758B6">
            <w:pPr>
              <w:pStyle w:val="Bodytext20"/>
              <w:shd w:val="clear" w:color="auto" w:fill="auto"/>
              <w:spacing w:before="0" w:after="0" w:line="240" w:lineRule="auto"/>
              <w:jc w:val="center"/>
              <w:rPr>
                <w:rFonts w:ascii="GHEA Grapalat" w:hAnsi="GHEA Grapalat"/>
                <w:sz w:val="24"/>
                <w:szCs w:val="24"/>
              </w:rPr>
            </w:pPr>
            <w:r w:rsidRPr="005B6481">
              <w:rPr>
                <w:rFonts w:ascii="GHEA Grapalat" w:hAnsi="GHEA Grapalat"/>
                <w:sz w:val="24"/>
                <w:szCs w:val="24"/>
              </w:rPr>
              <w:t>026</w:t>
            </w:r>
          </w:p>
        </w:tc>
        <w:tc>
          <w:tcPr>
            <w:tcW w:w="7985" w:type="dxa"/>
            <w:tcBorders>
              <w:top w:val="single" w:sz="4" w:space="0" w:color="auto"/>
              <w:left w:val="single" w:sz="4" w:space="0" w:color="auto"/>
              <w:right w:val="single" w:sz="4" w:space="0" w:color="auto"/>
            </w:tcBorders>
            <w:shd w:val="clear" w:color="auto" w:fill="FFFFFF"/>
            <w:vAlign w:val="bottom"/>
          </w:tcPr>
          <w:p w:rsidR="00D77ABE" w:rsidRPr="005B6481" w:rsidRDefault="00E91399" w:rsidP="00F758B6">
            <w:pPr>
              <w:pStyle w:val="Bodytext20"/>
              <w:shd w:val="clear" w:color="auto" w:fill="auto"/>
              <w:spacing w:before="0" w:after="0" w:line="240" w:lineRule="auto"/>
              <w:ind w:left="147"/>
              <w:jc w:val="left"/>
              <w:rPr>
                <w:rFonts w:ascii="GHEA Grapalat" w:hAnsi="GHEA Grapalat"/>
                <w:sz w:val="24"/>
                <w:szCs w:val="24"/>
              </w:rPr>
            </w:pPr>
            <w:r w:rsidRPr="005B6481">
              <w:rPr>
                <w:rFonts w:ascii="GHEA Grapalat" w:hAnsi="GHEA Grapalat"/>
                <w:sz w:val="24"/>
                <w:szCs w:val="24"/>
              </w:rPr>
              <w:t>Ապրանքների մատակարարում՝ ըստ պահատվության պայմանագրերի (այդ թվում՝ այնպիսի պայմանագրերի, որոնցով նախատեսվում է խմբաքանակների կոմպլեկտավորում) (բացի 022 կոդով կոդավորվող ապրանքներից)</w:t>
            </w:r>
          </w:p>
        </w:tc>
      </w:tr>
      <w:tr w:rsidR="00D77ABE" w:rsidRPr="005B6481" w:rsidTr="00BE4C6C">
        <w:trPr>
          <w:jc w:val="center"/>
        </w:trPr>
        <w:tc>
          <w:tcPr>
            <w:tcW w:w="1513" w:type="dxa"/>
            <w:tcBorders>
              <w:top w:val="single" w:sz="4" w:space="0" w:color="auto"/>
              <w:left w:val="single" w:sz="4" w:space="0" w:color="auto"/>
            </w:tcBorders>
            <w:shd w:val="clear" w:color="auto" w:fill="FFFFFF"/>
          </w:tcPr>
          <w:p w:rsidR="00D77ABE" w:rsidRPr="005B6481" w:rsidRDefault="00E91399" w:rsidP="00F758B6">
            <w:pPr>
              <w:pStyle w:val="Bodytext20"/>
              <w:shd w:val="clear" w:color="auto" w:fill="auto"/>
              <w:spacing w:before="0" w:after="0" w:line="240" w:lineRule="auto"/>
              <w:jc w:val="center"/>
              <w:rPr>
                <w:rFonts w:ascii="GHEA Grapalat" w:hAnsi="GHEA Grapalat"/>
                <w:sz w:val="24"/>
                <w:szCs w:val="24"/>
              </w:rPr>
            </w:pPr>
            <w:r w:rsidRPr="005B6481">
              <w:rPr>
                <w:rFonts w:ascii="GHEA Grapalat" w:hAnsi="GHEA Grapalat"/>
                <w:sz w:val="24"/>
                <w:szCs w:val="24"/>
              </w:rPr>
              <w:t>028</w:t>
            </w:r>
          </w:p>
        </w:tc>
        <w:tc>
          <w:tcPr>
            <w:tcW w:w="7985" w:type="dxa"/>
            <w:tcBorders>
              <w:top w:val="single" w:sz="4" w:space="0" w:color="auto"/>
              <w:left w:val="single" w:sz="4" w:space="0" w:color="auto"/>
              <w:right w:val="single" w:sz="4" w:space="0" w:color="auto"/>
            </w:tcBorders>
            <w:shd w:val="clear" w:color="auto" w:fill="FFFFFF"/>
            <w:vAlign w:val="bottom"/>
          </w:tcPr>
          <w:p w:rsidR="00D77ABE" w:rsidRPr="005B6481" w:rsidRDefault="00E91399" w:rsidP="00F758B6">
            <w:pPr>
              <w:pStyle w:val="Bodytext20"/>
              <w:shd w:val="clear" w:color="auto" w:fill="auto"/>
              <w:spacing w:before="0" w:after="0" w:line="240" w:lineRule="auto"/>
              <w:ind w:left="147"/>
              <w:jc w:val="left"/>
              <w:rPr>
                <w:rFonts w:ascii="GHEA Grapalat" w:hAnsi="GHEA Grapalat"/>
                <w:sz w:val="24"/>
                <w:szCs w:val="24"/>
              </w:rPr>
            </w:pPr>
            <w:r w:rsidRPr="005B6481">
              <w:rPr>
                <w:rFonts w:ascii="GHEA Grapalat" w:hAnsi="GHEA Grapalat"/>
                <w:sz w:val="24"/>
                <w:szCs w:val="24"/>
              </w:rPr>
              <w:t>Անհատույց մատակարարում (վերադարձ բողոքագրի հիման վրա, հումքի մատակարարում վերամշակման համար, վերամշակման թափոններ, որոնց համար հաշվարկներ նախատեսված չեն, սխալ մատակարարում, նմուշներ, երաշխիքային սպասարկում, հաշվետվություններ (բացի 023 կոդով կոդավորվող ապրանքներից), որոնք պայմանագրի առարկա չեն հանդիսանում, ծառայում են որպես իրականացված աշխատանքների (ծառայությունների մատուցման) փաստի հաստատում, նմուշներ՝ այդ թվում սպառվող, ինչպես նա</w:t>
            </w:r>
            <w:r w:rsidR="00141DAA">
              <w:rPr>
                <w:rFonts w:ascii="GHEA Grapalat" w:hAnsi="GHEA Grapalat"/>
                <w:sz w:val="24"/>
                <w:szCs w:val="24"/>
              </w:rPr>
              <w:t>և</w:t>
            </w:r>
            <w:r w:rsidRPr="005B6481">
              <w:rPr>
                <w:rFonts w:ascii="GHEA Grapalat" w:hAnsi="GHEA Grapalat"/>
                <w:sz w:val="24"/>
                <w:szCs w:val="24"/>
              </w:rPr>
              <w:t xml:space="preserve"> ապրանքներ/սարքավորումներ, որոնք անհրաժեշտ են աշխատանքների կատարման, ծառայությունների մատուցման համար </w:t>
            </w:r>
            <w:r w:rsidR="00141DAA">
              <w:rPr>
                <w:rFonts w:ascii="GHEA Grapalat" w:hAnsi="GHEA Grapalat"/>
                <w:sz w:val="24"/>
                <w:szCs w:val="24"/>
              </w:rPr>
              <w:t>և</w:t>
            </w:r>
            <w:r w:rsidRPr="005B6481">
              <w:rPr>
                <w:rFonts w:ascii="GHEA Grapalat" w:hAnsi="GHEA Grapalat"/>
                <w:sz w:val="24"/>
                <w:szCs w:val="24"/>
              </w:rPr>
              <w:t xml:space="preserve"> որոնց արժեքը ներառված չէ աշխատանքների (ծառայությունների) գնի մեջ, </w:t>
            </w:r>
            <w:r w:rsidR="00141DAA">
              <w:rPr>
                <w:rFonts w:ascii="GHEA Grapalat" w:hAnsi="GHEA Grapalat"/>
                <w:sz w:val="24"/>
                <w:szCs w:val="24"/>
              </w:rPr>
              <w:t>և</w:t>
            </w:r>
            <w:r w:rsidRPr="005B6481">
              <w:rPr>
                <w:rFonts w:ascii="GHEA Grapalat" w:hAnsi="GHEA Grapalat"/>
                <w:sz w:val="24"/>
                <w:szCs w:val="24"/>
              </w:rPr>
              <w:t xml:space="preserve"> այլն)</w:t>
            </w:r>
          </w:p>
        </w:tc>
      </w:tr>
      <w:tr w:rsidR="00D77ABE" w:rsidRPr="005B6481" w:rsidTr="00BE4C6C">
        <w:trPr>
          <w:jc w:val="center"/>
        </w:trPr>
        <w:tc>
          <w:tcPr>
            <w:tcW w:w="9498" w:type="dxa"/>
            <w:gridSpan w:val="2"/>
            <w:tcBorders>
              <w:top w:val="single" w:sz="4" w:space="0" w:color="auto"/>
              <w:left w:val="single" w:sz="4" w:space="0" w:color="auto"/>
              <w:right w:val="single" w:sz="4" w:space="0" w:color="auto"/>
            </w:tcBorders>
            <w:shd w:val="clear" w:color="auto" w:fill="FFFFFF"/>
            <w:vAlign w:val="bottom"/>
          </w:tcPr>
          <w:p w:rsidR="00D77ABE" w:rsidRPr="005B6481" w:rsidRDefault="00E91399" w:rsidP="00F758B6">
            <w:pPr>
              <w:pStyle w:val="Bodytext20"/>
              <w:shd w:val="clear" w:color="auto" w:fill="auto"/>
              <w:spacing w:before="0" w:after="0" w:line="240" w:lineRule="auto"/>
              <w:ind w:left="147"/>
              <w:jc w:val="left"/>
              <w:rPr>
                <w:rFonts w:ascii="GHEA Grapalat" w:hAnsi="GHEA Grapalat"/>
                <w:sz w:val="24"/>
                <w:szCs w:val="24"/>
              </w:rPr>
            </w:pPr>
            <w:r w:rsidRPr="005B6481">
              <w:rPr>
                <w:rFonts w:ascii="GHEA Grapalat" w:hAnsi="GHEA Grapalat"/>
                <w:sz w:val="24"/>
                <w:szCs w:val="24"/>
              </w:rPr>
              <w:t xml:space="preserve">Կապալի պայմանագիր, այդ թվում՝ շինարարական, ռեզիդենտի </w:t>
            </w:r>
            <w:r w:rsidR="00141DAA">
              <w:rPr>
                <w:rFonts w:ascii="GHEA Grapalat" w:hAnsi="GHEA Grapalat"/>
                <w:sz w:val="24"/>
                <w:szCs w:val="24"/>
              </w:rPr>
              <w:t>և</w:t>
            </w:r>
            <w:r w:rsidRPr="005B6481">
              <w:rPr>
                <w:rFonts w:ascii="GHEA Grapalat" w:hAnsi="GHEA Grapalat"/>
                <w:sz w:val="24"/>
                <w:szCs w:val="24"/>
              </w:rPr>
              <w:t xml:space="preserve"> ոչ ռեզիդենտի միջ</w:t>
            </w:r>
            <w:r w:rsidR="00141DAA">
              <w:rPr>
                <w:rFonts w:ascii="GHEA Grapalat" w:hAnsi="GHEA Grapalat"/>
                <w:sz w:val="24"/>
                <w:szCs w:val="24"/>
              </w:rPr>
              <w:t>և</w:t>
            </w:r>
          </w:p>
        </w:tc>
      </w:tr>
      <w:tr w:rsidR="00D77ABE" w:rsidRPr="005B6481" w:rsidTr="00BE4C6C">
        <w:trPr>
          <w:jc w:val="center"/>
        </w:trPr>
        <w:tc>
          <w:tcPr>
            <w:tcW w:w="1513" w:type="dxa"/>
            <w:tcBorders>
              <w:top w:val="single" w:sz="4" w:space="0" w:color="auto"/>
              <w:left w:val="single" w:sz="4" w:space="0" w:color="auto"/>
            </w:tcBorders>
            <w:shd w:val="clear" w:color="auto" w:fill="FFFFFF"/>
          </w:tcPr>
          <w:p w:rsidR="00D77ABE" w:rsidRPr="005B6481" w:rsidRDefault="00E91399" w:rsidP="00F758B6">
            <w:pPr>
              <w:pStyle w:val="Bodytext20"/>
              <w:shd w:val="clear" w:color="auto" w:fill="auto"/>
              <w:spacing w:before="0" w:after="0" w:line="240" w:lineRule="auto"/>
              <w:jc w:val="center"/>
              <w:rPr>
                <w:rFonts w:ascii="GHEA Grapalat" w:hAnsi="GHEA Grapalat"/>
                <w:sz w:val="24"/>
                <w:szCs w:val="24"/>
              </w:rPr>
            </w:pPr>
            <w:r w:rsidRPr="005B6481">
              <w:rPr>
                <w:rFonts w:ascii="GHEA Grapalat" w:hAnsi="GHEA Grapalat"/>
                <w:sz w:val="24"/>
                <w:szCs w:val="24"/>
              </w:rPr>
              <w:t>030</w:t>
            </w:r>
          </w:p>
        </w:tc>
        <w:tc>
          <w:tcPr>
            <w:tcW w:w="7985" w:type="dxa"/>
            <w:tcBorders>
              <w:top w:val="single" w:sz="4" w:space="0" w:color="auto"/>
              <w:left w:val="single" w:sz="4" w:space="0" w:color="auto"/>
              <w:right w:val="single" w:sz="4" w:space="0" w:color="auto"/>
            </w:tcBorders>
            <w:shd w:val="clear" w:color="auto" w:fill="FFFFFF"/>
          </w:tcPr>
          <w:p w:rsidR="00D77ABE" w:rsidRPr="005B6481" w:rsidRDefault="00E91399" w:rsidP="00F758B6">
            <w:pPr>
              <w:pStyle w:val="Bodytext20"/>
              <w:shd w:val="clear" w:color="auto" w:fill="auto"/>
              <w:spacing w:before="0" w:after="0" w:line="240" w:lineRule="auto"/>
              <w:ind w:left="147"/>
              <w:jc w:val="left"/>
              <w:rPr>
                <w:rFonts w:ascii="GHEA Grapalat" w:hAnsi="GHEA Grapalat"/>
                <w:sz w:val="24"/>
                <w:szCs w:val="24"/>
              </w:rPr>
            </w:pPr>
            <w:r w:rsidRPr="005B6481">
              <w:rPr>
                <w:rFonts w:ascii="GHEA Grapalat" w:hAnsi="GHEA Grapalat"/>
                <w:sz w:val="24"/>
                <w:szCs w:val="24"/>
              </w:rPr>
              <w:t xml:space="preserve">Աշխատանքների գնի մեջ ներառվող շինարարական, հարդարման </w:t>
            </w:r>
            <w:r w:rsidR="00141DAA">
              <w:rPr>
                <w:rFonts w:ascii="GHEA Grapalat" w:hAnsi="GHEA Grapalat"/>
                <w:sz w:val="24"/>
                <w:szCs w:val="24"/>
              </w:rPr>
              <w:t>և</w:t>
            </w:r>
            <w:r w:rsidRPr="005B6481">
              <w:rPr>
                <w:rFonts w:ascii="GHEA Grapalat" w:hAnsi="GHEA Grapalat"/>
                <w:sz w:val="24"/>
                <w:szCs w:val="24"/>
              </w:rPr>
              <w:t xml:space="preserve"> այլ նյութերի (ապրանքների) մատակարարում</w:t>
            </w:r>
          </w:p>
        </w:tc>
      </w:tr>
      <w:tr w:rsidR="00D77ABE" w:rsidRPr="005B6481" w:rsidTr="00BE4C6C">
        <w:trPr>
          <w:jc w:val="center"/>
        </w:trPr>
        <w:tc>
          <w:tcPr>
            <w:tcW w:w="1513" w:type="dxa"/>
            <w:tcBorders>
              <w:top w:val="single" w:sz="4" w:space="0" w:color="auto"/>
              <w:left w:val="single" w:sz="4" w:space="0" w:color="auto"/>
            </w:tcBorders>
            <w:shd w:val="clear" w:color="auto" w:fill="FFFFFF"/>
          </w:tcPr>
          <w:p w:rsidR="00D77ABE" w:rsidRPr="005B6481" w:rsidRDefault="00E91399" w:rsidP="00F758B6">
            <w:pPr>
              <w:pStyle w:val="Bodytext20"/>
              <w:shd w:val="clear" w:color="auto" w:fill="auto"/>
              <w:spacing w:before="0" w:after="0" w:line="240" w:lineRule="auto"/>
              <w:jc w:val="center"/>
              <w:rPr>
                <w:rFonts w:ascii="GHEA Grapalat" w:hAnsi="GHEA Grapalat"/>
                <w:sz w:val="24"/>
                <w:szCs w:val="24"/>
              </w:rPr>
            </w:pPr>
            <w:r w:rsidRPr="005B6481">
              <w:rPr>
                <w:rFonts w:ascii="GHEA Grapalat" w:hAnsi="GHEA Grapalat"/>
                <w:sz w:val="24"/>
                <w:szCs w:val="24"/>
              </w:rPr>
              <w:t>031</w:t>
            </w:r>
          </w:p>
        </w:tc>
        <w:tc>
          <w:tcPr>
            <w:tcW w:w="7985" w:type="dxa"/>
            <w:tcBorders>
              <w:top w:val="single" w:sz="4" w:space="0" w:color="auto"/>
              <w:left w:val="single" w:sz="4" w:space="0" w:color="auto"/>
              <w:right w:val="single" w:sz="4" w:space="0" w:color="auto"/>
            </w:tcBorders>
            <w:shd w:val="clear" w:color="auto" w:fill="FFFFFF"/>
          </w:tcPr>
          <w:p w:rsidR="00D77ABE" w:rsidRPr="005B6481" w:rsidRDefault="00E91399" w:rsidP="00F758B6">
            <w:pPr>
              <w:pStyle w:val="Bodytext20"/>
              <w:shd w:val="clear" w:color="auto" w:fill="auto"/>
              <w:spacing w:before="0" w:after="0" w:line="240" w:lineRule="auto"/>
              <w:ind w:left="147"/>
              <w:jc w:val="left"/>
              <w:rPr>
                <w:rFonts w:ascii="GHEA Grapalat" w:hAnsi="GHEA Grapalat"/>
                <w:sz w:val="24"/>
                <w:szCs w:val="24"/>
              </w:rPr>
            </w:pPr>
            <w:r w:rsidRPr="005B6481">
              <w:rPr>
                <w:rFonts w:ascii="GHEA Grapalat" w:hAnsi="GHEA Grapalat"/>
                <w:sz w:val="24"/>
                <w:szCs w:val="24"/>
              </w:rPr>
              <w:t xml:space="preserve">Տեխնիկայի (սարքավորումների) մատակարարում, որն օգտագործվում է այլ պետության տարածքում աշխատանքների կատարման համար, որի արժեքը չի ներառվում աշխատանքների գնի մեջ (բացառությամբ ամորտիզացիայի) </w:t>
            </w:r>
            <w:r w:rsidR="00141DAA">
              <w:rPr>
                <w:rFonts w:ascii="GHEA Grapalat" w:hAnsi="GHEA Grapalat"/>
                <w:sz w:val="24"/>
                <w:szCs w:val="24"/>
              </w:rPr>
              <w:t>և</w:t>
            </w:r>
            <w:r w:rsidRPr="005B6481">
              <w:rPr>
                <w:rFonts w:ascii="GHEA Grapalat" w:hAnsi="GHEA Grapalat"/>
                <w:sz w:val="24"/>
                <w:szCs w:val="24"/>
              </w:rPr>
              <w:t xml:space="preserve"> ենթակա չէ վճարման</w:t>
            </w:r>
          </w:p>
        </w:tc>
      </w:tr>
      <w:tr w:rsidR="00D77ABE" w:rsidRPr="005B6481" w:rsidTr="00BE4C6C">
        <w:trPr>
          <w:jc w:val="center"/>
        </w:trPr>
        <w:tc>
          <w:tcPr>
            <w:tcW w:w="1513" w:type="dxa"/>
            <w:tcBorders>
              <w:top w:val="single" w:sz="4" w:space="0" w:color="auto"/>
              <w:left w:val="single" w:sz="4" w:space="0" w:color="auto"/>
            </w:tcBorders>
            <w:shd w:val="clear" w:color="auto" w:fill="FFFFFF"/>
          </w:tcPr>
          <w:p w:rsidR="00D77ABE" w:rsidRPr="005B6481" w:rsidRDefault="00E91399" w:rsidP="00F758B6">
            <w:pPr>
              <w:pStyle w:val="Bodytext20"/>
              <w:shd w:val="clear" w:color="auto" w:fill="auto"/>
              <w:spacing w:before="0" w:after="0" w:line="240" w:lineRule="auto"/>
              <w:jc w:val="center"/>
              <w:rPr>
                <w:rFonts w:ascii="GHEA Grapalat" w:hAnsi="GHEA Grapalat"/>
                <w:sz w:val="24"/>
                <w:szCs w:val="24"/>
              </w:rPr>
            </w:pPr>
            <w:r w:rsidRPr="005B6481">
              <w:rPr>
                <w:rFonts w:ascii="GHEA Grapalat" w:hAnsi="GHEA Grapalat"/>
                <w:sz w:val="24"/>
                <w:szCs w:val="24"/>
              </w:rPr>
              <w:lastRenderedPageBreak/>
              <w:t>035</w:t>
            </w:r>
          </w:p>
        </w:tc>
        <w:tc>
          <w:tcPr>
            <w:tcW w:w="7985" w:type="dxa"/>
            <w:tcBorders>
              <w:top w:val="single" w:sz="4" w:space="0" w:color="auto"/>
              <w:left w:val="single" w:sz="4" w:space="0" w:color="auto"/>
              <w:right w:val="single" w:sz="4" w:space="0" w:color="auto"/>
            </w:tcBorders>
            <w:shd w:val="clear" w:color="auto" w:fill="FFFFFF"/>
          </w:tcPr>
          <w:p w:rsidR="00D77ABE" w:rsidRPr="005B6481" w:rsidRDefault="00E91399" w:rsidP="00F758B6">
            <w:pPr>
              <w:pStyle w:val="Bodytext20"/>
              <w:shd w:val="clear" w:color="auto" w:fill="auto"/>
              <w:spacing w:before="0" w:after="0" w:line="240" w:lineRule="auto"/>
              <w:ind w:left="147"/>
              <w:jc w:val="left"/>
              <w:rPr>
                <w:rFonts w:ascii="GHEA Grapalat" w:hAnsi="GHEA Grapalat"/>
                <w:sz w:val="24"/>
                <w:szCs w:val="24"/>
              </w:rPr>
            </w:pPr>
            <w:r w:rsidRPr="005B6481">
              <w:rPr>
                <w:rFonts w:ascii="GHEA Grapalat" w:hAnsi="GHEA Grapalat"/>
                <w:sz w:val="24"/>
                <w:szCs w:val="24"/>
              </w:rPr>
              <w:t xml:space="preserve">Ապրանքների վերադարձ բողոքագրի հիման վրա, որով նախատեսվում է վճարված դրամական կամ այլ վճարային միջոցների կամ </w:t>
            </w:r>
            <w:r w:rsidRPr="00CC1AD9">
              <w:rPr>
                <w:rFonts w:ascii="GHEA Grapalat" w:hAnsi="GHEA Grapalat"/>
                <w:sz w:val="24"/>
                <w:szCs w:val="24"/>
              </w:rPr>
              <w:t>փոխ</w:t>
            </w:r>
            <w:r w:rsidR="00CC1AD9" w:rsidRPr="00CC1AD9">
              <w:rPr>
                <w:rFonts w:ascii="GHEA Grapalat" w:hAnsi="GHEA Grapalat"/>
                <w:sz w:val="24"/>
                <w:szCs w:val="24"/>
              </w:rPr>
              <w:t xml:space="preserve">անցված այլ հակընդդեմ տրամադրված միջոցների </w:t>
            </w:r>
            <w:r w:rsidRPr="00CC1AD9">
              <w:rPr>
                <w:rFonts w:ascii="GHEA Grapalat" w:hAnsi="GHEA Grapalat"/>
                <w:sz w:val="24"/>
                <w:szCs w:val="24"/>
              </w:rPr>
              <w:t>վերադարձ</w:t>
            </w:r>
          </w:p>
        </w:tc>
      </w:tr>
      <w:tr w:rsidR="00D77ABE" w:rsidRPr="005B6481" w:rsidTr="00BE4C6C">
        <w:trPr>
          <w:jc w:val="center"/>
        </w:trPr>
        <w:tc>
          <w:tcPr>
            <w:tcW w:w="1513" w:type="dxa"/>
            <w:tcBorders>
              <w:top w:val="single" w:sz="4" w:space="0" w:color="auto"/>
              <w:left w:val="single" w:sz="4" w:space="0" w:color="auto"/>
            </w:tcBorders>
            <w:shd w:val="clear" w:color="auto" w:fill="FFFFFF"/>
            <w:vAlign w:val="bottom"/>
          </w:tcPr>
          <w:p w:rsidR="00D77ABE" w:rsidRPr="005B6481" w:rsidRDefault="00E91399" w:rsidP="00F758B6">
            <w:pPr>
              <w:pStyle w:val="Bodytext20"/>
              <w:shd w:val="clear" w:color="auto" w:fill="auto"/>
              <w:spacing w:before="0" w:after="0" w:line="240" w:lineRule="auto"/>
              <w:jc w:val="center"/>
              <w:rPr>
                <w:rFonts w:ascii="GHEA Grapalat" w:hAnsi="GHEA Grapalat"/>
                <w:sz w:val="24"/>
                <w:szCs w:val="24"/>
              </w:rPr>
            </w:pPr>
            <w:r w:rsidRPr="005B6481">
              <w:rPr>
                <w:rFonts w:ascii="GHEA Grapalat" w:hAnsi="GHEA Grapalat"/>
                <w:sz w:val="24"/>
                <w:szCs w:val="24"/>
              </w:rPr>
              <w:t>038</w:t>
            </w:r>
          </w:p>
        </w:tc>
        <w:tc>
          <w:tcPr>
            <w:tcW w:w="7985" w:type="dxa"/>
            <w:tcBorders>
              <w:top w:val="single" w:sz="4" w:space="0" w:color="auto"/>
              <w:left w:val="single" w:sz="4" w:space="0" w:color="auto"/>
              <w:right w:val="single" w:sz="4" w:space="0" w:color="auto"/>
            </w:tcBorders>
            <w:shd w:val="clear" w:color="auto" w:fill="FFFFFF"/>
            <w:vAlign w:val="bottom"/>
          </w:tcPr>
          <w:p w:rsidR="00D77ABE" w:rsidRPr="005B6481" w:rsidRDefault="00E91399" w:rsidP="00F758B6">
            <w:pPr>
              <w:pStyle w:val="Bodytext20"/>
              <w:shd w:val="clear" w:color="auto" w:fill="auto"/>
              <w:spacing w:before="0" w:after="0" w:line="240" w:lineRule="auto"/>
              <w:ind w:left="147"/>
              <w:jc w:val="left"/>
              <w:rPr>
                <w:rFonts w:ascii="GHEA Grapalat" w:hAnsi="GHEA Grapalat"/>
                <w:sz w:val="24"/>
                <w:szCs w:val="24"/>
              </w:rPr>
            </w:pPr>
            <w:r w:rsidRPr="005B6481">
              <w:rPr>
                <w:rFonts w:ascii="GHEA Grapalat" w:hAnsi="GHEA Grapalat"/>
                <w:sz w:val="24"/>
                <w:szCs w:val="24"/>
              </w:rPr>
              <w:t>Անհատույց մատակակարում</w:t>
            </w:r>
          </w:p>
        </w:tc>
      </w:tr>
      <w:tr w:rsidR="00D77ABE" w:rsidRPr="005B6481" w:rsidTr="00BE4C6C">
        <w:trPr>
          <w:jc w:val="center"/>
        </w:trPr>
        <w:tc>
          <w:tcPr>
            <w:tcW w:w="1513" w:type="dxa"/>
            <w:tcBorders>
              <w:top w:val="single" w:sz="4" w:space="0" w:color="auto"/>
              <w:left w:val="single" w:sz="4" w:space="0" w:color="auto"/>
            </w:tcBorders>
            <w:shd w:val="clear" w:color="auto" w:fill="FFFFFF"/>
            <w:vAlign w:val="bottom"/>
          </w:tcPr>
          <w:p w:rsidR="00D77ABE" w:rsidRPr="005B6481" w:rsidRDefault="00E91399" w:rsidP="00F758B6">
            <w:pPr>
              <w:pStyle w:val="Bodytext20"/>
              <w:shd w:val="clear" w:color="auto" w:fill="auto"/>
              <w:spacing w:before="0" w:after="0" w:line="240" w:lineRule="auto"/>
              <w:jc w:val="center"/>
              <w:rPr>
                <w:rFonts w:ascii="GHEA Grapalat" w:hAnsi="GHEA Grapalat"/>
                <w:sz w:val="24"/>
                <w:szCs w:val="24"/>
              </w:rPr>
            </w:pPr>
            <w:r w:rsidRPr="005B6481">
              <w:rPr>
                <w:rFonts w:ascii="GHEA Grapalat" w:hAnsi="GHEA Grapalat"/>
                <w:sz w:val="24"/>
                <w:szCs w:val="24"/>
              </w:rPr>
              <w:t>039</w:t>
            </w:r>
          </w:p>
        </w:tc>
        <w:tc>
          <w:tcPr>
            <w:tcW w:w="7985" w:type="dxa"/>
            <w:tcBorders>
              <w:top w:val="single" w:sz="4" w:space="0" w:color="auto"/>
              <w:left w:val="single" w:sz="4" w:space="0" w:color="auto"/>
              <w:right w:val="single" w:sz="4" w:space="0" w:color="auto"/>
            </w:tcBorders>
            <w:shd w:val="clear" w:color="auto" w:fill="FFFFFF"/>
            <w:vAlign w:val="bottom"/>
          </w:tcPr>
          <w:p w:rsidR="00D77ABE" w:rsidRPr="005B6481" w:rsidRDefault="00E91399" w:rsidP="00F758B6">
            <w:pPr>
              <w:pStyle w:val="Bodytext20"/>
              <w:shd w:val="clear" w:color="auto" w:fill="auto"/>
              <w:spacing w:before="0" w:after="0" w:line="240" w:lineRule="auto"/>
              <w:ind w:left="147"/>
              <w:jc w:val="left"/>
              <w:rPr>
                <w:rFonts w:ascii="GHEA Grapalat" w:hAnsi="GHEA Grapalat"/>
                <w:sz w:val="24"/>
                <w:szCs w:val="24"/>
              </w:rPr>
            </w:pPr>
            <w:r w:rsidRPr="005B6481">
              <w:rPr>
                <w:rFonts w:ascii="GHEA Grapalat" w:hAnsi="GHEA Grapalat"/>
                <w:sz w:val="24"/>
                <w:szCs w:val="24"/>
              </w:rPr>
              <w:t>Այլ հատուցվող մատակարարումներ</w:t>
            </w:r>
          </w:p>
        </w:tc>
      </w:tr>
      <w:tr w:rsidR="00D77ABE" w:rsidRPr="005B6481" w:rsidTr="00BE4C6C">
        <w:trPr>
          <w:jc w:val="center"/>
        </w:trPr>
        <w:tc>
          <w:tcPr>
            <w:tcW w:w="9498" w:type="dxa"/>
            <w:gridSpan w:val="2"/>
            <w:tcBorders>
              <w:top w:val="single" w:sz="4" w:space="0" w:color="auto"/>
              <w:left w:val="single" w:sz="4" w:space="0" w:color="auto"/>
              <w:right w:val="single" w:sz="4" w:space="0" w:color="auto"/>
            </w:tcBorders>
            <w:shd w:val="clear" w:color="auto" w:fill="FFFFFF"/>
            <w:vAlign w:val="bottom"/>
          </w:tcPr>
          <w:p w:rsidR="00D77ABE" w:rsidRPr="005B6481" w:rsidRDefault="00E91399" w:rsidP="00F758B6">
            <w:pPr>
              <w:pStyle w:val="Bodytext20"/>
              <w:shd w:val="clear" w:color="auto" w:fill="auto"/>
              <w:spacing w:before="0" w:after="0" w:line="240" w:lineRule="auto"/>
              <w:ind w:left="147"/>
              <w:jc w:val="left"/>
              <w:rPr>
                <w:rFonts w:ascii="GHEA Grapalat" w:hAnsi="GHEA Grapalat"/>
                <w:sz w:val="24"/>
                <w:szCs w:val="24"/>
              </w:rPr>
            </w:pPr>
            <w:r w:rsidRPr="005B6481">
              <w:rPr>
                <w:rFonts w:ascii="GHEA Grapalat" w:hAnsi="GHEA Grapalat"/>
                <w:sz w:val="24"/>
                <w:szCs w:val="24"/>
              </w:rPr>
              <w:t xml:space="preserve">Ռեզիդենտի </w:t>
            </w:r>
            <w:r w:rsidR="00141DAA">
              <w:rPr>
                <w:rFonts w:ascii="GHEA Grapalat" w:hAnsi="GHEA Grapalat"/>
                <w:sz w:val="24"/>
                <w:szCs w:val="24"/>
              </w:rPr>
              <w:t>և</w:t>
            </w:r>
            <w:r w:rsidRPr="005B6481">
              <w:rPr>
                <w:rFonts w:ascii="GHEA Grapalat" w:hAnsi="GHEA Grapalat"/>
                <w:sz w:val="24"/>
                <w:szCs w:val="24"/>
              </w:rPr>
              <w:t xml:space="preserve"> ոչ ռեզիդենտի միջ</w:t>
            </w:r>
            <w:r w:rsidR="00141DAA">
              <w:rPr>
                <w:rFonts w:ascii="GHEA Grapalat" w:hAnsi="GHEA Grapalat"/>
                <w:sz w:val="24"/>
                <w:szCs w:val="24"/>
              </w:rPr>
              <w:t>և</w:t>
            </w:r>
            <w:r w:rsidRPr="005B6481">
              <w:rPr>
                <w:rFonts w:ascii="GHEA Grapalat" w:hAnsi="GHEA Grapalat"/>
                <w:sz w:val="24"/>
                <w:szCs w:val="24"/>
              </w:rPr>
              <w:t xml:space="preserve"> վարձակալության/լիզինգի պայմանագիր</w:t>
            </w:r>
          </w:p>
        </w:tc>
      </w:tr>
      <w:tr w:rsidR="00D77ABE" w:rsidRPr="005B6481" w:rsidTr="00BE4C6C">
        <w:trPr>
          <w:jc w:val="center"/>
        </w:trPr>
        <w:tc>
          <w:tcPr>
            <w:tcW w:w="1513" w:type="dxa"/>
            <w:tcBorders>
              <w:top w:val="single" w:sz="4" w:space="0" w:color="auto"/>
              <w:left w:val="single" w:sz="4" w:space="0" w:color="auto"/>
            </w:tcBorders>
            <w:shd w:val="clear" w:color="auto" w:fill="FFFFFF"/>
            <w:vAlign w:val="bottom"/>
          </w:tcPr>
          <w:p w:rsidR="00D77ABE" w:rsidRPr="005B6481" w:rsidRDefault="00E91399" w:rsidP="00F758B6">
            <w:pPr>
              <w:pStyle w:val="Bodytext20"/>
              <w:shd w:val="clear" w:color="auto" w:fill="auto"/>
              <w:spacing w:before="0" w:after="0" w:line="240" w:lineRule="auto"/>
              <w:jc w:val="center"/>
              <w:rPr>
                <w:rFonts w:ascii="GHEA Grapalat" w:hAnsi="GHEA Grapalat"/>
                <w:sz w:val="24"/>
                <w:szCs w:val="24"/>
              </w:rPr>
            </w:pPr>
            <w:r w:rsidRPr="005B6481">
              <w:rPr>
                <w:rFonts w:ascii="GHEA Grapalat" w:hAnsi="GHEA Grapalat"/>
                <w:sz w:val="24"/>
                <w:szCs w:val="24"/>
              </w:rPr>
              <w:t>040</w:t>
            </w:r>
          </w:p>
        </w:tc>
        <w:tc>
          <w:tcPr>
            <w:tcW w:w="7985" w:type="dxa"/>
            <w:tcBorders>
              <w:top w:val="single" w:sz="4" w:space="0" w:color="auto"/>
              <w:left w:val="single" w:sz="4" w:space="0" w:color="auto"/>
              <w:right w:val="single" w:sz="4" w:space="0" w:color="auto"/>
            </w:tcBorders>
            <w:shd w:val="clear" w:color="auto" w:fill="FFFFFF"/>
            <w:vAlign w:val="bottom"/>
          </w:tcPr>
          <w:p w:rsidR="00D77ABE" w:rsidRPr="005B6481" w:rsidRDefault="00E91399" w:rsidP="00F758B6">
            <w:pPr>
              <w:pStyle w:val="Bodytext20"/>
              <w:shd w:val="clear" w:color="auto" w:fill="auto"/>
              <w:spacing w:before="0" w:after="0" w:line="240" w:lineRule="auto"/>
              <w:ind w:left="147"/>
              <w:jc w:val="left"/>
              <w:rPr>
                <w:rFonts w:ascii="GHEA Grapalat" w:hAnsi="GHEA Grapalat"/>
                <w:sz w:val="24"/>
                <w:szCs w:val="24"/>
              </w:rPr>
            </w:pPr>
            <w:r w:rsidRPr="005B6481">
              <w:rPr>
                <w:rFonts w:ascii="GHEA Grapalat" w:hAnsi="GHEA Grapalat"/>
                <w:sz w:val="24"/>
                <w:szCs w:val="24"/>
              </w:rPr>
              <w:t>Հայտարարագրվող ապրանքի փոխանցում վարձակալության/լիզինգի նպատակով</w:t>
            </w:r>
          </w:p>
        </w:tc>
      </w:tr>
      <w:tr w:rsidR="00D77ABE" w:rsidRPr="005B6481" w:rsidTr="00BE4C6C">
        <w:trPr>
          <w:jc w:val="center"/>
        </w:trPr>
        <w:tc>
          <w:tcPr>
            <w:tcW w:w="1513" w:type="dxa"/>
            <w:tcBorders>
              <w:top w:val="single" w:sz="4" w:space="0" w:color="auto"/>
              <w:left w:val="single" w:sz="4" w:space="0" w:color="auto"/>
            </w:tcBorders>
            <w:shd w:val="clear" w:color="auto" w:fill="FFFFFF"/>
            <w:vAlign w:val="bottom"/>
          </w:tcPr>
          <w:p w:rsidR="00D77ABE" w:rsidRPr="005B6481" w:rsidRDefault="00E91399" w:rsidP="00F758B6">
            <w:pPr>
              <w:pStyle w:val="Bodytext20"/>
              <w:shd w:val="clear" w:color="auto" w:fill="auto"/>
              <w:spacing w:before="0" w:after="0" w:line="240" w:lineRule="auto"/>
              <w:jc w:val="center"/>
              <w:rPr>
                <w:rFonts w:ascii="GHEA Grapalat" w:hAnsi="GHEA Grapalat"/>
                <w:sz w:val="24"/>
                <w:szCs w:val="24"/>
              </w:rPr>
            </w:pPr>
            <w:r w:rsidRPr="005B6481">
              <w:rPr>
                <w:rFonts w:ascii="GHEA Grapalat" w:hAnsi="GHEA Grapalat"/>
                <w:sz w:val="24"/>
                <w:szCs w:val="24"/>
              </w:rPr>
              <w:t>041</w:t>
            </w:r>
          </w:p>
        </w:tc>
        <w:tc>
          <w:tcPr>
            <w:tcW w:w="7985" w:type="dxa"/>
            <w:tcBorders>
              <w:top w:val="single" w:sz="4" w:space="0" w:color="auto"/>
              <w:left w:val="single" w:sz="4" w:space="0" w:color="auto"/>
              <w:right w:val="single" w:sz="4" w:space="0" w:color="auto"/>
            </w:tcBorders>
            <w:shd w:val="clear" w:color="auto" w:fill="FFFFFF"/>
            <w:vAlign w:val="bottom"/>
          </w:tcPr>
          <w:p w:rsidR="00D77ABE" w:rsidRPr="005B6481" w:rsidRDefault="00E91399" w:rsidP="00F758B6">
            <w:pPr>
              <w:pStyle w:val="Bodytext20"/>
              <w:shd w:val="clear" w:color="auto" w:fill="auto"/>
              <w:spacing w:before="0" w:after="0" w:line="240" w:lineRule="auto"/>
              <w:ind w:left="147"/>
              <w:jc w:val="left"/>
              <w:rPr>
                <w:rFonts w:ascii="GHEA Grapalat" w:hAnsi="GHEA Grapalat"/>
                <w:sz w:val="24"/>
                <w:szCs w:val="24"/>
              </w:rPr>
            </w:pPr>
            <w:r w:rsidRPr="005B6481">
              <w:rPr>
                <w:rFonts w:ascii="GHEA Grapalat" w:hAnsi="GHEA Grapalat"/>
                <w:sz w:val="24"/>
                <w:szCs w:val="24"/>
              </w:rPr>
              <w:t>Հայտարարագրվող ապրանքի փոխանցում վարձակալության/լիզինգի նպատակով՝ հետգնման իրավունքով</w:t>
            </w:r>
          </w:p>
        </w:tc>
      </w:tr>
      <w:tr w:rsidR="00D77ABE" w:rsidRPr="005B6481" w:rsidTr="00BE4C6C">
        <w:trPr>
          <w:jc w:val="center"/>
        </w:trPr>
        <w:tc>
          <w:tcPr>
            <w:tcW w:w="1513" w:type="dxa"/>
            <w:tcBorders>
              <w:top w:val="single" w:sz="4" w:space="0" w:color="auto"/>
              <w:left w:val="single" w:sz="4" w:space="0" w:color="auto"/>
              <w:bottom w:val="single" w:sz="4" w:space="0" w:color="auto"/>
            </w:tcBorders>
            <w:shd w:val="clear" w:color="auto" w:fill="FFFFFF"/>
            <w:vAlign w:val="bottom"/>
          </w:tcPr>
          <w:p w:rsidR="00D77ABE" w:rsidRPr="005B6481" w:rsidRDefault="00E91399" w:rsidP="00F758B6">
            <w:pPr>
              <w:pStyle w:val="Bodytext20"/>
              <w:shd w:val="clear" w:color="auto" w:fill="auto"/>
              <w:spacing w:before="0" w:after="0" w:line="240" w:lineRule="auto"/>
              <w:jc w:val="center"/>
              <w:rPr>
                <w:rFonts w:ascii="GHEA Grapalat" w:hAnsi="GHEA Grapalat"/>
                <w:sz w:val="24"/>
                <w:szCs w:val="24"/>
              </w:rPr>
            </w:pPr>
            <w:r w:rsidRPr="005B6481">
              <w:rPr>
                <w:rFonts w:ascii="GHEA Grapalat" w:hAnsi="GHEA Grapalat"/>
                <w:sz w:val="24"/>
                <w:szCs w:val="24"/>
              </w:rPr>
              <w:t>042</w:t>
            </w:r>
          </w:p>
        </w:tc>
        <w:tc>
          <w:tcPr>
            <w:tcW w:w="7985" w:type="dxa"/>
            <w:tcBorders>
              <w:top w:val="single" w:sz="4" w:space="0" w:color="auto"/>
              <w:left w:val="single" w:sz="4" w:space="0" w:color="auto"/>
              <w:bottom w:val="single" w:sz="4" w:space="0" w:color="auto"/>
              <w:right w:val="single" w:sz="4" w:space="0" w:color="auto"/>
            </w:tcBorders>
            <w:shd w:val="clear" w:color="auto" w:fill="FFFFFF"/>
            <w:vAlign w:val="bottom"/>
          </w:tcPr>
          <w:p w:rsidR="00D77ABE" w:rsidRPr="005B6481" w:rsidRDefault="00E91399" w:rsidP="00F758B6">
            <w:pPr>
              <w:pStyle w:val="Bodytext20"/>
              <w:shd w:val="clear" w:color="auto" w:fill="auto"/>
              <w:spacing w:before="0" w:after="0" w:line="240" w:lineRule="auto"/>
              <w:ind w:left="147"/>
              <w:jc w:val="left"/>
              <w:rPr>
                <w:rFonts w:ascii="GHEA Grapalat" w:hAnsi="GHEA Grapalat"/>
                <w:sz w:val="24"/>
                <w:szCs w:val="24"/>
              </w:rPr>
            </w:pPr>
            <w:r w:rsidRPr="005B6481">
              <w:rPr>
                <w:rFonts w:ascii="GHEA Grapalat" w:hAnsi="GHEA Grapalat"/>
                <w:sz w:val="24"/>
                <w:szCs w:val="24"/>
              </w:rPr>
              <w:t>Վարձակալության/լիզինգի առարկայի վերադարձ պայմանագրի գործողության ժամկետը լրանալուն պես</w:t>
            </w:r>
          </w:p>
        </w:tc>
      </w:tr>
      <w:tr w:rsidR="00D77ABE" w:rsidRPr="005B6481" w:rsidTr="00BE4C6C">
        <w:trPr>
          <w:jc w:val="center"/>
        </w:trPr>
        <w:tc>
          <w:tcPr>
            <w:tcW w:w="1513" w:type="dxa"/>
            <w:tcBorders>
              <w:top w:val="single" w:sz="4" w:space="0" w:color="auto"/>
              <w:left w:val="single" w:sz="4" w:space="0" w:color="auto"/>
            </w:tcBorders>
            <w:shd w:val="clear" w:color="auto" w:fill="FFFFFF"/>
          </w:tcPr>
          <w:p w:rsidR="00D77ABE" w:rsidRPr="005B6481" w:rsidRDefault="00E91399" w:rsidP="00F758B6">
            <w:pPr>
              <w:pStyle w:val="Bodytext20"/>
              <w:shd w:val="clear" w:color="auto" w:fill="auto"/>
              <w:spacing w:before="0" w:after="0" w:line="240" w:lineRule="auto"/>
              <w:jc w:val="center"/>
              <w:rPr>
                <w:rFonts w:ascii="GHEA Grapalat" w:hAnsi="GHEA Grapalat"/>
                <w:sz w:val="24"/>
                <w:szCs w:val="24"/>
              </w:rPr>
            </w:pPr>
            <w:r w:rsidRPr="005B6481">
              <w:rPr>
                <w:rFonts w:ascii="GHEA Grapalat" w:hAnsi="GHEA Grapalat"/>
                <w:sz w:val="24"/>
                <w:szCs w:val="24"/>
              </w:rPr>
              <w:t>043</w:t>
            </w:r>
          </w:p>
        </w:tc>
        <w:tc>
          <w:tcPr>
            <w:tcW w:w="7985" w:type="dxa"/>
            <w:tcBorders>
              <w:top w:val="single" w:sz="4" w:space="0" w:color="auto"/>
              <w:left w:val="single" w:sz="4" w:space="0" w:color="auto"/>
              <w:right w:val="single" w:sz="4" w:space="0" w:color="auto"/>
            </w:tcBorders>
            <w:shd w:val="clear" w:color="auto" w:fill="FFFFFF"/>
          </w:tcPr>
          <w:p w:rsidR="00D77ABE" w:rsidRPr="005B6481" w:rsidRDefault="00E91399" w:rsidP="00F758B6">
            <w:pPr>
              <w:pStyle w:val="Bodytext20"/>
              <w:shd w:val="clear" w:color="auto" w:fill="auto"/>
              <w:spacing w:before="0" w:after="0" w:line="240" w:lineRule="auto"/>
              <w:ind w:left="147"/>
              <w:jc w:val="left"/>
              <w:rPr>
                <w:rFonts w:ascii="GHEA Grapalat" w:hAnsi="GHEA Grapalat"/>
                <w:sz w:val="24"/>
                <w:szCs w:val="24"/>
              </w:rPr>
            </w:pPr>
            <w:r w:rsidRPr="005B6481">
              <w:rPr>
                <w:rFonts w:ascii="GHEA Grapalat" w:hAnsi="GHEA Grapalat"/>
                <w:sz w:val="24"/>
                <w:szCs w:val="24"/>
              </w:rPr>
              <w:t>Վարձակալության/լիզինգի առարկայի հետգնում՝ մնացորդային արժեքով</w:t>
            </w:r>
          </w:p>
        </w:tc>
      </w:tr>
      <w:tr w:rsidR="00D77ABE" w:rsidRPr="005B6481" w:rsidTr="00BE4C6C">
        <w:trPr>
          <w:jc w:val="center"/>
        </w:trPr>
        <w:tc>
          <w:tcPr>
            <w:tcW w:w="1513" w:type="dxa"/>
            <w:tcBorders>
              <w:top w:val="single" w:sz="4" w:space="0" w:color="auto"/>
              <w:left w:val="single" w:sz="4" w:space="0" w:color="auto"/>
            </w:tcBorders>
            <w:shd w:val="clear" w:color="auto" w:fill="FFFFFF"/>
            <w:vAlign w:val="bottom"/>
          </w:tcPr>
          <w:p w:rsidR="00D77ABE" w:rsidRPr="005B6481" w:rsidRDefault="00E91399" w:rsidP="00F758B6">
            <w:pPr>
              <w:pStyle w:val="Bodytext20"/>
              <w:shd w:val="clear" w:color="auto" w:fill="auto"/>
              <w:spacing w:before="0" w:after="0" w:line="240" w:lineRule="auto"/>
              <w:jc w:val="center"/>
              <w:rPr>
                <w:rFonts w:ascii="GHEA Grapalat" w:hAnsi="GHEA Grapalat"/>
                <w:sz w:val="24"/>
                <w:szCs w:val="24"/>
              </w:rPr>
            </w:pPr>
            <w:r w:rsidRPr="005B6481">
              <w:rPr>
                <w:rFonts w:ascii="GHEA Grapalat" w:hAnsi="GHEA Grapalat"/>
                <w:sz w:val="24"/>
                <w:szCs w:val="24"/>
              </w:rPr>
              <w:t>044</w:t>
            </w:r>
          </w:p>
        </w:tc>
        <w:tc>
          <w:tcPr>
            <w:tcW w:w="7985" w:type="dxa"/>
            <w:tcBorders>
              <w:top w:val="single" w:sz="4" w:space="0" w:color="auto"/>
              <w:left w:val="single" w:sz="4" w:space="0" w:color="auto"/>
              <w:right w:val="single" w:sz="4" w:space="0" w:color="auto"/>
            </w:tcBorders>
            <w:shd w:val="clear" w:color="auto" w:fill="FFFFFF"/>
            <w:vAlign w:val="bottom"/>
          </w:tcPr>
          <w:p w:rsidR="00D77ABE" w:rsidRPr="005B6481" w:rsidRDefault="00E91399" w:rsidP="00F758B6">
            <w:pPr>
              <w:pStyle w:val="Bodytext20"/>
              <w:shd w:val="clear" w:color="auto" w:fill="auto"/>
              <w:spacing w:before="0" w:after="0" w:line="240" w:lineRule="auto"/>
              <w:ind w:left="147"/>
              <w:jc w:val="left"/>
              <w:rPr>
                <w:rFonts w:ascii="GHEA Grapalat" w:hAnsi="GHEA Grapalat"/>
                <w:sz w:val="24"/>
                <w:szCs w:val="24"/>
              </w:rPr>
            </w:pPr>
            <w:r w:rsidRPr="005B6481">
              <w:rPr>
                <w:rFonts w:ascii="GHEA Grapalat" w:hAnsi="GHEA Grapalat"/>
                <w:sz w:val="24"/>
                <w:szCs w:val="24"/>
              </w:rPr>
              <w:t>Հայտարարագրվող ապրանքի փոխանցում որպես վարձակալության/լիզինգի վճար</w:t>
            </w:r>
          </w:p>
        </w:tc>
      </w:tr>
      <w:tr w:rsidR="00D77ABE" w:rsidRPr="005B6481" w:rsidTr="00BE4C6C">
        <w:trPr>
          <w:jc w:val="center"/>
        </w:trPr>
        <w:tc>
          <w:tcPr>
            <w:tcW w:w="1513" w:type="dxa"/>
            <w:tcBorders>
              <w:top w:val="single" w:sz="4" w:space="0" w:color="auto"/>
              <w:left w:val="single" w:sz="4" w:space="0" w:color="auto"/>
            </w:tcBorders>
            <w:shd w:val="clear" w:color="auto" w:fill="FFFFFF"/>
          </w:tcPr>
          <w:p w:rsidR="00D77ABE" w:rsidRPr="005B6481" w:rsidRDefault="00E91399" w:rsidP="00F758B6">
            <w:pPr>
              <w:pStyle w:val="Bodytext20"/>
              <w:shd w:val="clear" w:color="auto" w:fill="auto"/>
              <w:spacing w:before="0" w:after="0" w:line="240" w:lineRule="auto"/>
              <w:jc w:val="center"/>
              <w:rPr>
                <w:rFonts w:ascii="GHEA Grapalat" w:hAnsi="GHEA Grapalat"/>
                <w:sz w:val="24"/>
                <w:szCs w:val="24"/>
              </w:rPr>
            </w:pPr>
            <w:r w:rsidRPr="005B6481">
              <w:rPr>
                <w:rFonts w:ascii="GHEA Grapalat" w:hAnsi="GHEA Grapalat"/>
                <w:sz w:val="24"/>
                <w:szCs w:val="24"/>
              </w:rPr>
              <w:t>045</w:t>
            </w:r>
          </w:p>
        </w:tc>
        <w:tc>
          <w:tcPr>
            <w:tcW w:w="7985" w:type="dxa"/>
            <w:tcBorders>
              <w:top w:val="single" w:sz="4" w:space="0" w:color="auto"/>
              <w:left w:val="single" w:sz="4" w:space="0" w:color="auto"/>
              <w:right w:val="single" w:sz="4" w:space="0" w:color="auto"/>
            </w:tcBorders>
            <w:shd w:val="clear" w:color="auto" w:fill="FFFFFF"/>
            <w:vAlign w:val="bottom"/>
          </w:tcPr>
          <w:p w:rsidR="00D77ABE" w:rsidRPr="00CC1AD9" w:rsidRDefault="00E91399" w:rsidP="00F758B6">
            <w:pPr>
              <w:pStyle w:val="Bodytext20"/>
              <w:shd w:val="clear" w:color="auto" w:fill="auto"/>
              <w:spacing w:before="0" w:after="0" w:line="240" w:lineRule="auto"/>
              <w:ind w:left="147"/>
              <w:jc w:val="left"/>
              <w:rPr>
                <w:rFonts w:ascii="GHEA Grapalat" w:hAnsi="GHEA Grapalat"/>
                <w:sz w:val="24"/>
                <w:szCs w:val="24"/>
              </w:rPr>
            </w:pPr>
            <w:r w:rsidRPr="00CC1AD9">
              <w:rPr>
                <w:rFonts w:ascii="GHEA Grapalat" w:hAnsi="GHEA Grapalat"/>
                <w:sz w:val="24"/>
                <w:szCs w:val="24"/>
              </w:rPr>
              <w:t>Ապրանքների վերադարձ բողոքագրի հիման վրա, որով նախատեսվում է վճարված դրամական կամ այլ վճարային միջոցների կամ փոխանցված այլ հակընդդեմ տրամադրված միջոցի վերադարձ</w:t>
            </w:r>
          </w:p>
        </w:tc>
      </w:tr>
      <w:tr w:rsidR="00D77ABE" w:rsidRPr="005B6481" w:rsidTr="00BE4C6C">
        <w:trPr>
          <w:jc w:val="center"/>
        </w:trPr>
        <w:tc>
          <w:tcPr>
            <w:tcW w:w="1513" w:type="dxa"/>
            <w:tcBorders>
              <w:top w:val="single" w:sz="4" w:space="0" w:color="auto"/>
              <w:left w:val="single" w:sz="4" w:space="0" w:color="auto"/>
            </w:tcBorders>
            <w:shd w:val="clear" w:color="auto" w:fill="FFFFFF"/>
          </w:tcPr>
          <w:p w:rsidR="00D77ABE" w:rsidRPr="005B6481" w:rsidRDefault="00E91399" w:rsidP="00F758B6">
            <w:pPr>
              <w:pStyle w:val="Bodytext20"/>
              <w:shd w:val="clear" w:color="auto" w:fill="auto"/>
              <w:spacing w:before="0" w:after="0" w:line="240" w:lineRule="auto"/>
              <w:jc w:val="center"/>
              <w:rPr>
                <w:rFonts w:ascii="GHEA Grapalat" w:hAnsi="GHEA Grapalat"/>
                <w:sz w:val="24"/>
                <w:szCs w:val="24"/>
              </w:rPr>
            </w:pPr>
            <w:r w:rsidRPr="005B6481">
              <w:rPr>
                <w:rFonts w:ascii="GHEA Grapalat" w:hAnsi="GHEA Grapalat"/>
                <w:sz w:val="24"/>
                <w:szCs w:val="24"/>
              </w:rPr>
              <w:t>048</w:t>
            </w:r>
          </w:p>
        </w:tc>
        <w:tc>
          <w:tcPr>
            <w:tcW w:w="7985" w:type="dxa"/>
            <w:tcBorders>
              <w:top w:val="single" w:sz="4" w:space="0" w:color="auto"/>
              <w:left w:val="single" w:sz="4" w:space="0" w:color="auto"/>
              <w:right w:val="single" w:sz="4" w:space="0" w:color="auto"/>
            </w:tcBorders>
            <w:shd w:val="clear" w:color="auto" w:fill="FFFFFF"/>
          </w:tcPr>
          <w:p w:rsidR="00D77ABE" w:rsidRPr="00CC1AD9" w:rsidRDefault="00E91399" w:rsidP="00F758B6">
            <w:pPr>
              <w:pStyle w:val="Bodytext20"/>
              <w:shd w:val="clear" w:color="auto" w:fill="auto"/>
              <w:spacing w:before="0" w:after="0" w:line="240" w:lineRule="auto"/>
              <w:ind w:left="147"/>
              <w:jc w:val="left"/>
              <w:rPr>
                <w:rFonts w:ascii="GHEA Grapalat" w:hAnsi="GHEA Grapalat"/>
                <w:sz w:val="24"/>
                <w:szCs w:val="24"/>
              </w:rPr>
            </w:pPr>
            <w:r w:rsidRPr="00CC1AD9">
              <w:rPr>
                <w:rFonts w:ascii="GHEA Grapalat" w:hAnsi="GHEA Grapalat"/>
                <w:sz w:val="24"/>
                <w:szCs w:val="24"/>
              </w:rPr>
              <w:t>Անհատույց մատակարարում</w:t>
            </w:r>
          </w:p>
        </w:tc>
      </w:tr>
      <w:tr w:rsidR="00D77ABE" w:rsidRPr="005B6481" w:rsidTr="00BE4C6C">
        <w:trPr>
          <w:jc w:val="center"/>
        </w:trPr>
        <w:tc>
          <w:tcPr>
            <w:tcW w:w="1513" w:type="dxa"/>
            <w:tcBorders>
              <w:top w:val="single" w:sz="4" w:space="0" w:color="auto"/>
              <w:left w:val="single" w:sz="4" w:space="0" w:color="auto"/>
            </w:tcBorders>
            <w:shd w:val="clear" w:color="auto" w:fill="FFFFFF"/>
          </w:tcPr>
          <w:p w:rsidR="00D77ABE" w:rsidRPr="005B6481" w:rsidRDefault="00E91399" w:rsidP="00F758B6">
            <w:pPr>
              <w:pStyle w:val="Bodytext20"/>
              <w:shd w:val="clear" w:color="auto" w:fill="auto"/>
              <w:spacing w:before="0" w:after="0" w:line="240" w:lineRule="auto"/>
              <w:jc w:val="center"/>
              <w:rPr>
                <w:rFonts w:ascii="GHEA Grapalat" w:hAnsi="GHEA Grapalat"/>
                <w:sz w:val="24"/>
                <w:szCs w:val="24"/>
              </w:rPr>
            </w:pPr>
            <w:r w:rsidRPr="005B6481">
              <w:rPr>
                <w:rFonts w:ascii="GHEA Grapalat" w:hAnsi="GHEA Grapalat"/>
                <w:sz w:val="24"/>
                <w:szCs w:val="24"/>
              </w:rPr>
              <w:t>049</w:t>
            </w:r>
          </w:p>
        </w:tc>
        <w:tc>
          <w:tcPr>
            <w:tcW w:w="7985" w:type="dxa"/>
            <w:tcBorders>
              <w:top w:val="single" w:sz="4" w:space="0" w:color="auto"/>
              <w:left w:val="single" w:sz="4" w:space="0" w:color="auto"/>
              <w:right w:val="single" w:sz="4" w:space="0" w:color="auto"/>
            </w:tcBorders>
            <w:shd w:val="clear" w:color="auto" w:fill="FFFFFF"/>
          </w:tcPr>
          <w:p w:rsidR="00D77ABE" w:rsidRPr="005B6481" w:rsidRDefault="00E91399" w:rsidP="00F758B6">
            <w:pPr>
              <w:pStyle w:val="Bodytext20"/>
              <w:shd w:val="clear" w:color="auto" w:fill="auto"/>
              <w:spacing w:before="0" w:after="0" w:line="240" w:lineRule="auto"/>
              <w:ind w:left="147"/>
              <w:jc w:val="left"/>
              <w:rPr>
                <w:rFonts w:ascii="GHEA Grapalat" w:hAnsi="GHEA Grapalat"/>
                <w:sz w:val="24"/>
                <w:szCs w:val="24"/>
              </w:rPr>
            </w:pPr>
            <w:r w:rsidRPr="005B6481">
              <w:rPr>
                <w:rFonts w:ascii="GHEA Grapalat" w:hAnsi="GHEA Grapalat"/>
                <w:sz w:val="24"/>
                <w:szCs w:val="24"/>
              </w:rPr>
              <w:t>Այլ հատուցվող մատակարարումներ</w:t>
            </w:r>
          </w:p>
        </w:tc>
      </w:tr>
      <w:tr w:rsidR="00D77ABE" w:rsidRPr="005B6481" w:rsidTr="00BE4C6C">
        <w:trPr>
          <w:jc w:val="center"/>
        </w:trPr>
        <w:tc>
          <w:tcPr>
            <w:tcW w:w="9498" w:type="dxa"/>
            <w:gridSpan w:val="2"/>
            <w:tcBorders>
              <w:top w:val="single" w:sz="4" w:space="0" w:color="auto"/>
              <w:left w:val="single" w:sz="4" w:space="0" w:color="auto"/>
              <w:right w:val="single" w:sz="4" w:space="0" w:color="auto"/>
            </w:tcBorders>
            <w:shd w:val="clear" w:color="auto" w:fill="FFFFFF"/>
            <w:vAlign w:val="bottom"/>
          </w:tcPr>
          <w:p w:rsidR="00D77ABE" w:rsidRPr="005B6481" w:rsidRDefault="00E91399" w:rsidP="00F758B6">
            <w:pPr>
              <w:pStyle w:val="Bodytext20"/>
              <w:shd w:val="clear" w:color="auto" w:fill="auto"/>
              <w:spacing w:before="0" w:after="0" w:line="240" w:lineRule="auto"/>
              <w:ind w:left="147"/>
              <w:jc w:val="left"/>
              <w:rPr>
                <w:rFonts w:ascii="GHEA Grapalat" w:hAnsi="GHEA Grapalat"/>
                <w:sz w:val="24"/>
                <w:szCs w:val="24"/>
              </w:rPr>
            </w:pPr>
            <w:r w:rsidRPr="005B6481">
              <w:rPr>
                <w:rFonts w:ascii="GHEA Grapalat" w:hAnsi="GHEA Grapalat"/>
                <w:sz w:val="24"/>
                <w:szCs w:val="24"/>
              </w:rPr>
              <w:t>Այլ</w:t>
            </w:r>
          </w:p>
        </w:tc>
      </w:tr>
      <w:tr w:rsidR="00D77ABE" w:rsidRPr="005B6481" w:rsidTr="00BE4C6C">
        <w:trPr>
          <w:jc w:val="center"/>
        </w:trPr>
        <w:tc>
          <w:tcPr>
            <w:tcW w:w="1513" w:type="dxa"/>
            <w:tcBorders>
              <w:top w:val="single" w:sz="4" w:space="0" w:color="auto"/>
              <w:left w:val="single" w:sz="4" w:space="0" w:color="auto"/>
            </w:tcBorders>
            <w:shd w:val="clear" w:color="auto" w:fill="FFFFFF"/>
          </w:tcPr>
          <w:p w:rsidR="00D77ABE" w:rsidRPr="005B6481" w:rsidRDefault="00E91399" w:rsidP="00F758B6">
            <w:pPr>
              <w:pStyle w:val="Bodytext20"/>
              <w:shd w:val="clear" w:color="auto" w:fill="auto"/>
              <w:spacing w:before="0" w:after="0" w:line="240" w:lineRule="auto"/>
              <w:jc w:val="center"/>
              <w:rPr>
                <w:rFonts w:ascii="GHEA Grapalat" w:hAnsi="GHEA Grapalat"/>
                <w:sz w:val="24"/>
                <w:szCs w:val="24"/>
              </w:rPr>
            </w:pPr>
            <w:r w:rsidRPr="005B6481">
              <w:rPr>
                <w:rFonts w:ascii="GHEA Grapalat" w:hAnsi="GHEA Grapalat"/>
                <w:sz w:val="24"/>
                <w:szCs w:val="24"/>
              </w:rPr>
              <w:t>050</w:t>
            </w:r>
          </w:p>
        </w:tc>
        <w:tc>
          <w:tcPr>
            <w:tcW w:w="7985" w:type="dxa"/>
            <w:tcBorders>
              <w:top w:val="single" w:sz="4" w:space="0" w:color="auto"/>
              <w:left w:val="single" w:sz="4" w:space="0" w:color="auto"/>
              <w:right w:val="single" w:sz="4" w:space="0" w:color="auto"/>
            </w:tcBorders>
            <w:shd w:val="clear" w:color="auto" w:fill="FFFFFF"/>
            <w:vAlign w:val="bottom"/>
          </w:tcPr>
          <w:p w:rsidR="00D77ABE" w:rsidRPr="005B6481" w:rsidRDefault="00E91399" w:rsidP="00F758B6">
            <w:pPr>
              <w:pStyle w:val="Bodytext20"/>
              <w:shd w:val="clear" w:color="auto" w:fill="auto"/>
              <w:spacing w:before="0" w:after="0" w:line="240" w:lineRule="auto"/>
              <w:ind w:left="147"/>
              <w:jc w:val="left"/>
              <w:rPr>
                <w:rFonts w:ascii="GHEA Grapalat" w:hAnsi="GHEA Grapalat"/>
                <w:sz w:val="24"/>
                <w:szCs w:val="24"/>
              </w:rPr>
            </w:pPr>
            <w:r w:rsidRPr="005B6481">
              <w:rPr>
                <w:rFonts w:ascii="GHEA Grapalat" w:hAnsi="GHEA Grapalat"/>
                <w:sz w:val="24"/>
                <w:szCs w:val="24"/>
              </w:rPr>
              <w:t>Ապրանքների մատակարարում ՝ ռուսաստանյան անձանց կողմից արտասահմանում կամ օտարերկրյա անձանց կողմից Ռուսաստանի Դաշնությունում ներդրումային գործունեության իրականացման ժամանակ բաժնետոմսերի (պարտատոմսերի), կանոնադրական (բաժնեհավաք) կապիտալում սեփականության իրավունքի կամ մասնաբաժնի (ներդրման) ստացման դիմաց (առանց ապրանքների արժեքի փոխհատուցման՝ դրամական կամ այլ տեսքով)</w:t>
            </w:r>
          </w:p>
        </w:tc>
      </w:tr>
      <w:tr w:rsidR="00D77ABE" w:rsidRPr="005B6481" w:rsidTr="00BE4C6C">
        <w:trPr>
          <w:jc w:val="center"/>
        </w:trPr>
        <w:tc>
          <w:tcPr>
            <w:tcW w:w="1513" w:type="dxa"/>
            <w:tcBorders>
              <w:top w:val="single" w:sz="4" w:space="0" w:color="auto"/>
              <w:left w:val="single" w:sz="4" w:space="0" w:color="auto"/>
            </w:tcBorders>
            <w:shd w:val="clear" w:color="auto" w:fill="FFFFFF"/>
            <w:vAlign w:val="bottom"/>
          </w:tcPr>
          <w:p w:rsidR="00D77ABE" w:rsidRPr="005B6481" w:rsidRDefault="00E91399" w:rsidP="00F758B6">
            <w:pPr>
              <w:pStyle w:val="Bodytext20"/>
              <w:shd w:val="clear" w:color="auto" w:fill="auto"/>
              <w:spacing w:before="0" w:after="0" w:line="240" w:lineRule="auto"/>
              <w:jc w:val="center"/>
              <w:rPr>
                <w:rFonts w:ascii="GHEA Grapalat" w:hAnsi="GHEA Grapalat"/>
                <w:sz w:val="24"/>
                <w:szCs w:val="24"/>
              </w:rPr>
            </w:pPr>
            <w:r w:rsidRPr="005B6481">
              <w:rPr>
                <w:rFonts w:ascii="GHEA Grapalat" w:hAnsi="GHEA Grapalat"/>
                <w:sz w:val="24"/>
                <w:szCs w:val="24"/>
              </w:rPr>
              <w:t>051</w:t>
            </w:r>
          </w:p>
        </w:tc>
        <w:tc>
          <w:tcPr>
            <w:tcW w:w="7985" w:type="dxa"/>
            <w:tcBorders>
              <w:top w:val="single" w:sz="4" w:space="0" w:color="auto"/>
              <w:left w:val="single" w:sz="4" w:space="0" w:color="auto"/>
              <w:right w:val="single" w:sz="4" w:space="0" w:color="auto"/>
            </w:tcBorders>
            <w:shd w:val="clear" w:color="auto" w:fill="FFFFFF"/>
            <w:vAlign w:val="bottom"/>
          </w:tcPr>
          <w:p w:rsidR="00D77ABE" w:rsidRPr="005B6481" w:rsidRDefault="00E91399" w:rsidP="00F758B6">
            <w:pPr>
              <w:pStyle w:val="Bodytext20"/>
              <w:shd w:val="clear" w:color="auto" w:fill="auto"/>
              <w:spacing w:before="0" w:after="0" w:line="240" w:lineRule="auto"/>
              <w:ind w:left="147"/>
              <w:jc w:val="left"/>
              <w:rPr>
                <w:rFonts w:ascii="GHEA Grapalat" w:hAnsi="GHEA Grapalat"/>
                <w:sz w:val="24"/>
                <w:szCs w:val="24"/>
              </w:rPr>
            </w:pPr>
            <w:r w:rsidRPr="005B6481">
              <w:rPr>
                <w:rFonts w:ascii="GHEA Grapalat" w:hAnsi="GHEA Grapalat"/>
                <w:sz w:val="24"/>
                <w:szCs w:val="24"/>
              </w:rPr>
              <w:t>Որպես շահաբաժին ստացված ապրանքների տեղափոխում</w:t>
            </w:r>
          </w:p>
        </w:tc>
      </w:tr>
      <w:tr w:rsidR="00D77ABE" w:rsidRPr="005B6481" w:rsidTr="00BE4C6C">
        <w:trPr>
          <w:jc w:val="center"/>
        </w:trPr>
        <w:tc>
          <w:tcPr>
            <w:tcW w:w="1513" w:type="dxa"/>
            <w:tcBorders>
              <w:top w:val="single" w:sz="4" w:space="0" w:color="auto"/>
              <w:left w:val="single" w:sz="4" w:space="0" w:color="auto"/>
            </w:tcBorders>
            <w:shd w:val="clear" w:color="auto" w:fill="FFFFFF"/>
          </w:tcPr>
          <w:p w:rsidR="00D77ABE" w:rsidRPr="005B6481" w:rsidRDefault="00E91399" w:rsidP="00F758B6">
            <w:pPr>
              <w:pStyle w:val="Bodytext20"/>
              <w:shd w:val="clear" w:color="auto" w:fill="auto"/>
              <w:spacing w:before="0" w:after="0" w:line="240" w:lineRule="auto"/>
              <w:jc w:val="center"/>
              <w:rPr>
                <w:rFonts w:ascii="GHEA Grapalat" w:hAnsi="GHEA Grapalat"/>
                <w:sz w:val="24"/>
                <w:szCs w:val="24"/>
              </w:rPr>
            </w:pPr>
            <w:r w:rsidRPr="005B6481">
              <w:rPr>
                <w:rFonts w:ascii="GHEA Grapalat" w:hAnsi="GHEA Grapalat"/>
                <w:sz w:val="24"/>
                <w:szCs w:val="24"/>
              </w:rPr>
              <w:t>052</w:t>
            </w:r>
          </w:p>
        </w:tc>
        <w:tc>
          <w:tcPr>
            <w:tcW w:w="7985" w:type="dxa"/>
            <w:tcBorders>
              <w:top w:val="single" w:sz="4" w:space="0" w:color="auto"/>
              <w:left w:val="single" w:sz="4" w:space="0" w:color="auto"/>
              <w:right w:val="single" w:sz="4" w:space="0" w:color="auto"/>
            </w:tcBorders>
            <w:shd w:val="clear" w:color="auto" w:fill="FFFFFF"/>
            <w:vAlign w:val="bottom"/>
          </w:tcPr>
          <w:p w:rsidR="00D77ABE" w:rsidRPr="005B6481" w:rsidRDefault="00E91399" w:rsidP="00F758B6">
            <w:pPr>
              <w:pStyle w:val="Bodytext20"/>
              <w:shd w:val="clear" w:color="auto" w:fill="auto"/>
              <w:spacing w:before="0" w:after="0" w:line="240" w:lineRule="auto"/>
              <w:ind w:left="147"/>
              <w:jc w:val="left"/>
              <w:rPr>
                <w:rFonts w:ascii="GHEA Grapalat" w:hAnsi="GHEA Grapalat"/>
                <w:sz w:val="24"/>
                <w:szCs w:val="24"/>
              </w:rPr>
            </w:pPr>
            <w:r w:rsidRPr="005B6481">
              <w:rPr>
                <w:rFonts w:ascii="GHEA Grapalat" w:hAnsi="GHEA Grapalat"/>
                <w:sz w:val="24"/>
                <w:szCs w:val="24"/>
              </w:rPr>
              <w:t>Ապրանքների մատակարարում ըստ ռեզիդենտների միջ</w:t>
            </w:r>
            <w:r w:rsidR="00141DAA">
              <w:rPr>
                <w:rFonts w:ascii="GHEA Grapalat" w:hAnsi="GHEA Grapalat"/>
                <w:sz w:val="24"/>
                <w:szCs w:val="24"/>
              </w:rPr>
              <w:t>և</w:t>
            </w:r>
            <w:r w:rsidRPr="005B6481">
              <w:rPr>
                <w:rFonts w:ascii="GHEA Grapalat" w:hAnsi="GHEA Grapalat"/>
                <w:sz w:val="24"/>
                <w:szCs w:val="24"/>
              </w:rPr>
              <w:t xml:space="preserve"> կնքված պայմանագրի՝ օտարերկրյա անձի մասնակցությամբ, արտաքին առ</w:t>
            </w:r>
            <w:r w:rsidR="00141DAA">
              <w:rPr>
                <w:rFonts w:ascii="GHEA Grapalat" w:hAnsi="GHEA Grapalat"/>
                <w:sz w:val="24"/>
                <w:szCs w:val="24"/>
              </w:rPr>
              <w:t>և</w:t>
            </w:r>
            <w:r w:rsidRPr="005B6481">
              <w:rPr>
                <w:rFonts w:ascii="GHEA Grapalat" w:hAnsi="GHEA Grapalat"/>
                <w:sz w:val="24"/>
                <w:szCs w:val="24"/>
              </w:rPr>
              <w:t>տրային գործարքի բացակայության դեպքում (բացի 054 կոդով կոդավորվող ապրանքների)</w:t>
            </w:r>
          </w:p>
        </w:tc>
      </w:tr>
      <w:tr w:rsidR="00D77ABE" w:rsidRPr="005B6481" w:rsidTr="00BE4C6C">
        <w:trPr>
          <w:jc w:val="center"/>
        </w:trPr>
        <w:tc>
          <w:tcPr>
            <w:tcW w:w="1513" w:type="dxa"/>
            <w:tcBorders>
              <w:top w:val="single" w:sz="4" w:space="0" w:color="auto"/>
              <w:left w:val="single" w:sz="4" w:space="0" w:color="auto"/>
            </w:tcBorders>
            <w:shd w:val="clear" w:color="auto" w:fill="FFFFFF"/>
          </w:tcPr>
          <w:p w:rsidR="00D77ABE" w:rsidRPr="005B6481" w:rsidRDefault="00E91399" w:rsidP="00F758B6">
            <w:pPr>
              <w:pStyle w:val="Bodytext20"/>
              <w:shd w:val="clear" w:color="auto" w:fill="auto"/>
              <w:spacing w:before="0" w:after="0" w:line="240" w:lineRule="auto"/>
              <w:jc w:val="center"/>
              <w:rPr>
                <w:rFonts w:ascii="GHEA Grapalat" w:hAnsi="GHEA Grapalat"/>
                <w:sz w:val="24"/>
                <w:szCs w:val="24"/>
              </w:rPr>
            </w:pPr>
            <w:r w:rsidRPr="005B6481">
              <w:rPr>
                <w:rFonts w:ascii="GHEA Grapalat" w:hAnsi="GHEA Grapalat"/>
                <w:sz w:val="24"/>
                <w:szCs w:val="24"/>
              </w:rPr>
              <w:t>053</w:t>
            </w:r>
          </w:p>
        </w:tc>
        <w:tc>
          <w:tcPr>
            <w:tcW w:w="7985" w:type="dxa"/>
            <w:tcBorders>
              <w:top w:val="single" w:sz="4" w:space="0" w:color="auto"/>
              <w:left w:val="single" w:sz="4" w:space="0" w:color="auto"/>
              <w:right w:val="single" w:sz="4" w:space="0" w:color="auto"/>
            </w:tcBorders>
            <w:shd w:val="clear" w:color="auto" w:fill="FFFFFF"/>
            <w:vAlign w:val="bottom"/>
          </w:tcPr>
          <w:p w:rsidR="00D77ABE" w:rsidRPr="005B6481" w:rsidRDefault="00E91399" w:rsidP="00F758B6">
            <w:pPr>
              <w:pStyle w:val="Bodytext20"/>
              <w:shd w:val="clear" w:color="auto" w:fill="auto"/>
              <w:spacing w:before="0" w:after="0" w:line="240" w:lineRule="auto"/>
              <w:ind w:left="147"/>
              <w:jc w:val="left"/>
              <w:rPr>
                <w:rFonts w:ascii="GHEA Grapalat" w:hAnsi="GHEA Grapalat"/>
                <w:sz w:val="24"/>
                <w:szCs w:val="24"/>
              </w:rPr>
            </w:pPr>
            <w:r w:rsidRPr="005B6481">
              <w:rPr>
                <w:rFonts w:ascii="GHEA Grapalat" w:hAnsi="GHEA Grapalat"/>
                <w:sz w:val="24"/>
                <w:szCs w:val="24"/>
              </w:rPr>
              <w:t>Ապրանքների մատակարարում՝ ըստ ոչ ռեզիդենտների միջ</w:t>
            </w:r>
            <w:r w:rsidR="00141DAA">
              <w:rPr>
                <w:rFonts w:ascii="GHEA Grapalat" w:hAnsi="GHEA Grapalat"/>
                <w:sz w:val="24"/>
                <w:szCs w:val="24"/>
              </w:rPr>
              <w:t>և</w:t>
            </w:r>
            <w:r w:rsidRPr="005B6481">
              <w:rPr>
                <w:rFonts w:ascii="GHEA Grapalat" w:hAnsi="GHEA Grapalat"/>
                <w:sz w:val="24"/>
                <w:szCs w:val="24"/>
              </w:rPr>
              <w:t xml:space="preserve"> կնքված պայմանագրի՝ ռուսաստանյան անձի մասնակցությամբ, արտաքին առ</w:t>
            </w:r>
            <w:r w:rsidR="00141DAA">
              <w:rPr>
                <w:rFonts w:ascii="GHEA Grapalat" w:hAnsi="GHEA Grapalat"/>
                <w:sz w:val="24"/>
                <w:szCs w:val="24"/>
              </w:rPr>
              <w:t>և</w:t>
            </w:r>
            <w:r w:rsidRPr="005B6481">
              <w:rPr>
                <w:rFonts w:ascii="GHEA Grapalat" w:hAnsi="GHEA Grapalat"/>
                <w:sz w:val="24"/>
                <w:szCs w:val="24"/>
              </w:rPr>
              <w:t>տրային գործարքի բացակայության դեպքում (բացի 054 կոդով կոդավորվող ապրանքների)</w:t>
            </w:r>
          </w:p>
        </w:tc>
      </w:tr>
      <w:tr w:rsidR="00D77ABE" w:rsidRPr="005B6481" w:rsidTr="00BE4C6C">
        <w:trPr>
          <w:jc w:val="center"/>
        </w:trPr>
        <w:tc>
          <w:tcPr>
            <w:tcW w:w="1513" w:type="dxa"/>
            <w:tcBorders>
              <w:top w:val="single" w:sz="4" w:space="0" w:color="auto"/>
              <w:left w:val="single" w:sz="4" w:space="0" w:color="auto"/>
            </w:tcBorders>
            <w:shd w:val="clear" w:color="auto" w:fill="FFFFFF"/>
          </w:tcPr>
          <w:p w:rsidR="00D77ABE" w:rsidRPr="005B6481" w:rsidRDefault="00E91399" w:rsidP="00F758B6">
            <w:pPr>
              <w:pStyle w:val="Bodytext20"/>
              <w:shd w:val="clear" w:color="auto" w:fill="auto"/>
              <w:spacing w:before="0" w:after="0" w:line="240" w:lineRule="auto"/>
              <w:jc w:val="center"/>
              <w:rPr>
                <w:rFonts w:ascii="GHEA Grapalat" w:hAnsi="GHEA Grapalat"/>
                <w:sz w:val="24"/>
                <w:szCs w:val="24"/>
              </w:rPr>
            </w:pPr>
            <w:r w:rsidRPr="005B6481">
              <w:rPr>
                <w:rFonts w:ascii="GHEA Grapalat" w:hAnsi="GHEA Grapalat"/>
                <w:sz w:val="24"/>
                <w:szCs w:val="24"/>
              </w:rPr>
              <w:t>054</w:t>
            </w:r>
          </w:p>
        </w:tc>
        <w:tc>
          <w:tcPr>
            <w:tcW w:w="7985" w:type="dxa"/>
            <w:tcBorders>
              <w:top w:val="single" w:sz="4" w:space="0" w:color="auto"/>
              <w:left w:val="single" w:sz="4" w:space="0" w:color="auto"/>
              <w:right w:val="single" w:sz="4" w:space="0" w:color="auto"/>
            </w:tcBorders>
            <w:shd w:val="clear" w:color="auto" w:fill="FFFFFF"/>
            <w:vAlign w:val="bottom"/>
          </w:tcPr>
          <w:p w:rsidR="00D77ABE" w:rsidRPr="005B6481" w:rsidRDefault="00E91399" w:rsidP="00F758B6">
            <w:pPr>
              <w:pStyle w:val="Bodytext20"/>
              <w:shd w:val="clear" w:color="auto" w:fill="auto"/>
              <w:spacing w:before="0" w:after="0" w:line="240" w:lineRule="auto"/>
              <w:ind w:left="147"/>
              <w:jc w:val="left"/>
              <w:rPr>
                <w:rFonts w:ascii="GHEA Grapalat" w:hAnsi="GHEA Grapalat"/>
                <w:sz w:val="24"/>
                <w:szCs w:val="24"/>
              </w:rPr>
            </w:pPr>
            <w:r w:rsidRPr="005B6481">
              <w:rPr>
                <w:rFonts w:ascii="GHEA Grapalat" w:hAnsi="GHEA Grapalat"/>
                <w:sz w:val="24"/>
                <w:szCs w:val="24"/>
              </w:rPr>
              <w:t xml:space="preserve">Ապրանքների մատակարարումներ սեփական կարիքների համար գլխամասային կազմակերպության </w:t>
            </w:r>
            <w:r w:rsidR="00141DAA">
              <w:rPr>
                <w:rFonts w:ascii="GHEA Grapalat" w:hAnsi="GHEA Grapalat"/>
                <w:sz w:val="24"/>
                <w:szCs w:val="24"/>
              </w:rPr>
              <w:t>և</w:t>
            </w:r>
            <w:r w:rsidRPr="005B6481">
              <w:rPr>
                <w:rFonts w:ascii="GHEA Grapalat" w:hAnsi="GHEA Grapalat"/>
                <w:sz w:val="24"/>
                <w:szCs w:val="24"/>
              </w:rPr>
              <w:t xml:space="preserve"> դրա մասնաճյուղի (ներկայացուցչության) միջ</w:t>
            </w:r>
            <w:r w:rsidR="00141DAA">
              <w:rPr>
                <w:rFonts w:ascii="GHEA Grapalat" w:hAnsi="GHEA Grapalat"/>
                <w:sz w:val="24"/>
                <w:szCs w:val="24"/>
              </w:rPr>
              <w:t>և</w:t>
            </w:r>
            <w:r w:rsidRPr="005B6481">
              <w:rPr>
                <w:rFonts w:ascii="GHEA Grapalat" w:hAnsi="GHEA Grapalat"/>
                <w:sz w:val="24"/>
                <w:szCs w:val="24"/>
              </w:rPr>
              <w:t xml:space="preserve">, որը տեղակայված է այլ պետության </w:t>
            </w:r>
            <w:r w:rsidRPr="005B6481">
              <w:rPr>
                <w:rFonts w:ascii="GHEA Grapalat" w:hAnsi="GHEA Grapalat"/>
                <w:sz w:val="24"/>
                <w:szCs w:val="24"/>
              </w:rPr>
              <w:lastRenderedPageBreak/>
              <w:t>տարածքում, առանց իրացման կամ այլ օգտագործման նպատակի, արտաքին տնտեսական գործարքով նախատեսված պարտավորությունները կատարելիս։</w:t>
            </w:r>
          </w:p>
        </w:tc>
      </w:tr>
      <w:tr w:rsidR="00D77ABE" w:rsidRPr="005B6481" w:rsidTr="00BE4C6C">
        <w:trPr>
          <w:jc w:val="center"/>
        </w:trPr>
        <w:tc>
          <w:tcPr>
            <w:tcW w:w="1513" w:type="dxa"/>
            <w:tcBorders>
              <w:top w:val="single" w:sz="4" w:space="0" w:color="auto"/>
              <w:left w:val="single" w:sz="4" w:space="0" w:color="auto"/>
            </w:tcBorders>
            <w:shd w:val="clear" w:color="auto" w:fill="FFFFFF"/>
          </w:tcPr>
          <w:p w:rsidR="00D77ABE" w:rsidRPr="005B6481" w:rsidRDefault="00E91399" w:rsidP="00F758B6">
            <w:pPr>
              <w:pStyle w:val="Bodytext20"/>
              <w:shd w:val="clear" w:color="auto" w:fill="auto"/>
              <w:spacing w:before="0" w:after="0" w:line="240" w:lineRule="auto"/>
              <w:jc w:val="center"/>
              <w:rPr>
                <w:rFonts w:ascii="GHEA Grapalat" w:hAnsi="GHEA Grapalat"/>
                <w:sz w:val="24"/>
                <w:szCs w:val="24"/>
              </w:rPr>
            </w:pPr>
            <w:r w:rsidRPr="005B6481">
              <w:rPr>
                <w:rFonts w:ascii="GHEA Grapalat" w:hAnsi="GHEA Grapalat"/>
                <w:sz w:val="24"/>
                <w:szCs w:val="24"/>
              </w:rPr>
              <w:lastRenderedPageBreak/>
              <w:t>058</w:t>
            </w:r>
          </w:p>
        </w:tc>
        <w:tc>
          <w:tcPr>
            <w:tcW w:w="7985" w:type="dxa"/>
            <w:tcBorders>
              <w:top w:val="single" w:sz="4" w:space="0" w:color="auto"/>
              <w:left w:val="single" w:sz="4" w:space="0" w:color="auto"/>
              <w:right w:val="single" w:sz="4" w:space="0" w:color="auto"/>
            </w:tcBorders>
            <w:shd w:val="clear" w:color="auto" w:fill="FFFFFF"/>
            <w:vAlign w:val="bottom"/>
          </w:tcPr>
          <w:p w:rsidR="00D77ABE" w:rsidRPr="005B6481" w:rsidRDefault="00E91399" w:rsidP="00F758B6">
            <w:pPr>
              <w:pStyle w:val="Bodytext20"/>
              <w:shd w:val="clear" w:color="auto" w:fill="auto"/>
              <w:spacing w:before="0" w:after="0" w:line="240" w:lineRule="auto"/>
              <w:ind w:left="147"/>
              <w:jc w:val="left"/>
              <w:rPr>
                <w:rFonts w:ascii="GHEA Grapalat" w:hAnsi="GHEA Grapalat"/>
                <w:sz w:val="24"/>
                <w:szCs w:val="24"/>
              </w:rPr>
            </w:pPr>
            <w:r w:rsidRPr="005B6481">
              <w:rPr>
                <w:rFonts w:ascii="GHEA Grapalat" w:hAnsi="GHEA Grapalat"/>
                <w:sz w:val="24"/>
                <w:szCs w:val="24"/>
              </w:rPr>
              <w:t xml:space="preserve">Անհատույց գործարք (շնորհ, հումանիտար օգնություն, որով նախատեսված չէ ռեզիդենտի </w:t>
            </w:r>
            <w:r w:rsidR="00141DAA">
              <w:rPr>
                <w:rFonts w:ascii="GHEA Grapalat" w:hAnsi="GHEA Grapalat"/>
                <w:sz w:val="24"/>
                <w:szCs w:val="24"/>
              </w:rPr>
              <w:t>և</w:t>
            </w:r>
            <w:r w:rsidRPr="005B6481">
              <w:rPr>
                <w:rFonts w:ascii="GHEA Grapalat" w:hAnsi="GHEA Grapalat"/>
                <w:sz w:val="24"/>
                <w:szCs w:val="24"/>
              </w:rPr>
              <w:t xml:space="preserve"> ոչ ռեզիդենտի միջ</w:t>
            </w:r>
            <w:r w:rsidR="00141DAA">
              <w:rPr>
                <w:rFonts w:ascii="GHEA Grapalat" w:hAnsi="GHEA Grapalat"/>
                <w:sz w:val="24"/>
                <w:szCs w:val="24"/>
              </w:rPr>
              <w:t>և</w:t>
            </w:r>
            <w:r w:rsidRPr="005B6481">
              <w:rPr>
                <w:rFonts w:ascii="GHEA Grapalat" w:hAnsi="GHEA Grapalat"/>
                <w:sz w:val="24"/>
                <w:szCs w:val="24"/>
              </w:rPr>
              <w:t xml:space="preserve"> հաշվարկներ, ժառանգություն, նվիրատվություն </w:t>
            </w:r>
            <w:r w:rsidR="00141DAA">
              <w:rPr>
                <w:rFonts w:ascii="GHEA Grapalat" w:hAnsi="GHEA Grapalat"/>
                <w:sz w:val="24"/>
                <w:szCs w:val="24"/>
              </w:rPr>
              <w:t>և</w:t>
            </w:r>
            <w:r w:rsidRPr="005B6481">
              <w:rPr>
                <w:rFonts w:ascii="GHEA Grapalat" w:hAnsi="GHEA Grapalat"/>
                <w:sz w:val="24"/>
                <w:szCs w:val="24"/>
              </w:rPr>
              <w:t xml:space="preserve"> այլն), ինչպես նա</w:t>
            </w:r>
            <w:r w:rsidR="00141DAA">
              <w:rPr>
                <w:rFonts w:ascii="GHEA Grapalat" w:hAnsi="GHEA Grapalat"/>
                <w:sz w:val="24"/>
                <w:szCs w:val="24"/>
              </w:rPr>
              <w:t>և</w:t>
            </w:r>
            <w:r w:rsidRPr="005B6481">
              <w:rPr>
                <w:rFonts w:ascii="GHEA Grapalat" w:hAnsi="GHEA Grapalat"/>
                <w:sz w:val="24"/>
                <w:szCs w:val="24"/>
              </w:rPr>
              <w:t xml:space="preserve"> արտաքին տնտեսական գործարքի շրջանակներից դուրս սեփական կարիքների համար այնպիսի ապրանքների մատակարարում, որոնք նախատեսված չեն հետագա իրացման համար, </w:t>
            </w:r>
            <w:r w:rsidR="00141DAA">
              <w:rPr>
                <w:rFonts w:ascii="GHEA Grapalat" w:hAnsi="GHEA Grapalat"/>
                <w:sz w:val="24"/>
                <w:szCs w:val="24"/>
              </w:rPr>
              <w:t>և</w:t>
            </w:r>
            <w:r w:rsidRPr="005B6481">
              <w:rPr>
                <w:rFonts w:ascii="GHEA Grapalat" w:hAnsi="GHEA Grapalat"/>
                <w:sz w:val="24"/>
                <w:szCs w:val="24"/>
              </w:rPr>
              <w:t xml:space="preserve"> նմ. (բացի 054 կոդով կոդավորվող ապրանքների)</w:t>
            </w:r>
          </w:p>
        </w:tc>
      </w:tr>
      <w:tr w:rsidR="00D77ABE" w:rsidRPr="005B6481" w:rsidTr="00BE4C6C">
        <w:trPr>
          <w:jc w:val="center"/>
        </w:trPr>
        <w:tc>
          <w:tcPr>
            <w:tcW w:w="1513" w:type="dxa"/>
            <w:tcBorders>
              <w:top w:val="single" w:sz="4" w:space="0" w:color="auto"/>
              <w:left w:val="single" w:sz="4" w:space="0" w:color="auto"/>
            </w:tcBorders>
            <w:shd w:val="clear" w:color="auto" w:fill="FFFFFF"/>
          </w:tcPr>
          <w:p w:rsidR="00D77ABE" w:rsidRPr="005B6481" w:rsidRDefault="00E91399" w:rsidP="00F758B6">
            <w:pPr>
              <w:pStyle w:val="Bodytext20"/>
              <w:shd w:val="clear" w:color="auto" w:fill="auto"/>
              <w:spacing w:before="0" w:after="0" w:line="240" w:lineRule="auto"/>
              <w:jc w:val="center"/>
              <w:rPr>
                <w:rFonts w:ascii="GHEA Grapalat" w:hAnsi="GHEA Grapalat"/>
                <w:sz w:val="24"/>
                <w:szCs w:val="24"/>
              </w:rPr>
            </w:pPr>
            <w:r w:rsidRPr="005B6481">
              <w:rPr>
                <w:rFonts w:ascii="GHEA Grapalat" w:hAnsi="GHEA Grapalat"/>
                <w:sz w:val="24"/>
                <w:szCs w:val="24"/>
              </w:rPr>
              <w:t>059</w:t>
            </w:r>
          </w:p>
        </w:tc>
        <w:tc>
          <w:tcPr>
            <w:tcW w:w="7985" w:type="dxa"/>
            <w:tcBorders>
              <w:top w:val="single" w:sz="4" w:space="0" w:color="auto"/>
              <w:left w:val="single" w:sz="4" w:space="0" w:color="auto"/>
              <w:right w:val="single" w:sz="4" w:space="0" w:color="auto"/>
            </w:tcBorders>
            <w:shd w:val="clear" w:color="auto" w:fill="FFFFFF"/>
            <w:vAlign w:val="bottom"/>
          </w:tcPr>
          <w:p w:rsidR="00D77ABE" w:rsidRPr="00CC1AD9" w:rsidRDefault="00E91399" w:rsidP="00F758B6">
            <w:pPr>
              <w:pStyle w:val="Bodytext20"/>
              <w:shd w:val="clear" w:color="auto" w:fill="auto"/>
              <w:spacing w:before="0" w:after="0" w:line="240" w:lineRule="auto"/>
              <w:ind w:left="147"/>
              <w:jc w:val="left"/>
              <w:rPr>
                <w:rFonts w:ascii="GHEA Grapalat" w:hAnsi="GHEA Grapalat"/>
                <w:sz w:val="24"/>
                <w:szCs w:val="24"/>
              </w:rPr>
            </w:pPr>
            <w:r w:rsidRPr="00CC1AD9">
              <w:rPr>
                <w:rFonts w:ascii="GHEA Grapalat" w:hAnsi="GHEA Grapalat"/>
                <w:sz w:val="24"/>
                <w:szCs w:val="24"/>
              </w:rPr>
              <w:t>Իրավաբանական անձանց, այդ թվում՝ լիազորված բանկերի կողմից զտարկված թանկարժեք մետաղների ձուլակտորների տեղափոխում՝ համաձայն Ռուսաստանի Դաշնության սահմաններից դուրս գտնվող բանկերի մետաղական հաշիվներին դրանց տեղակայման պայմանագրերի</w:t>
            </w:r>
          </w:p>
        </w:tc>
      </w:tr>
      <w:tr w:rsidR="00D77ABE" w:rsidRPr="005B6481" w:rsidTr="00BE4C6C">
        <w:trPr>
          <w:jc w:val="center"/>
        </w:trPr>
        <w:tc>
          <w:tcPr>
            <w:tcW w:w="1513" w:type="dxa"/>
            <w:tcBorders>
              <w:top w:val="single" w:sz="4" w:space="0" w:color="auto"/>
              <w:left w:val="single" w:sz="4" w:space="0" w:color="auto"/>
              <w:bottom w:val="single" w:sz="4" w:space="0" w:color="auto"/>
            </w:tcBorders>
            <w:shd w:val="clear" w:color="auto" w:fill="FFFFFF"/>
          </w:tcPr>
          <w:p w:rsidR="00D77ABE" w:rsidRPr="005B6481" w:rsidRDefault="00E91399" w:rsidP="00F758B6">
            <w:pPr>
              <w:pStyle w:val="Bodytext20"/>
              <w:shd w:val="clear" w:color="auto" w:fill="auto"/>
              <w:spacing w:before="0" w:after="0" w:line="240" w:lineRule="auto"/>
              <w:jc w:val="center"/>
              <w:rPr>
                <w:rFonts w:ascii="GHEA Grapalat" w:hAnsi="GHEA Grapalat"/>
                <w:sz w:val="24"/>
                <w:szCs w:val="24"/>
              </w:rPr>
            </w:pPr>
            <w:r w:rsidRPr="005B6481">
              <w:rPr>
                <w:rFonts w:ascii="GHEA Grapalat" w:hAnsi="GHEA Grapalat"/>
                <w:sz w:val="24"/>
                <w:szCs w:val="24"/>
              </w:rPr>
              <w:t>060</w:t>
            </w:r>
          </w:p>
        </w:tc>
        <w:tc>
          <w:tcPr>
            <w:tcW w:w="7985" w:type="dxa"/>
            <w:tcBorders>
              <w:top w:val="single" w:sz="4" w:space="0" w:color="auto"/>
              <w:left w:val="single" w:sz="4" w:space="0" w:color="auto"/>
              <w:bottom w:val="single" w:sz="4" w:space="0" w:color="auto"/>
              <w:right w:val="single" w:sz="4" w:space="0" w:color="auto"/>
            </w:tcBorders>
            <w:shd w:val="clear" w:color="auto" w:fill="FFFFFF"/>
            <w:vAlign w:val="bottom"/>
          </w:tcPr>
          <w:p w:rsidR="00D77ABE" w:rsidRPr="00CC1AD9" w:rsidRDefault="00E91399" w:rsidP="00F758B6">
            <w:pPr>
              <w:pStyle w:val="Bodytext20"/>
              <w:shd w:val="clear" w:color="auto" w:fill="auto"/>
              <w:spacing w:before="0" w:after="0" w:line="240" w:lineRule="auto"/>
              <w:ind w:left="147"/>
              <w:jc w:val="left"/>
              <w:rPr>
                <w:rFonts w:ascii="GHEA Grapalat" w:hAnsi="GHEA Grapalat"/>
                <w:sz w:val="24"/>
                <w:szCs w:val="24"/>
              </w:rPr>
            </w:pPr>
            <w:r w:rsidRPr="00CC1AD9">
              <w:rPr>
                <w:rFonts w:ascii="GHEA Grapalat" w:hAnsi="GHEA Grapalat"/>
                <w:sz w:val="24"/>
                <w:szCs w:val="24"/>
              </w:rPr>
              <w:t xml:space="preserve">Իրավաբանական անձանց կողմից կանխիկ արժույթի (այդ թվում՝ մանրուն մետաղադրամների/թղթադրամների կամ օդանավերի հարթակներին, երկաթուղային կամ այլ տեսակի տրանսպորտի վրա ապրանքների իրացումից հասույթի տեսքով) </w:t>
            </w:r>
            <w:r w:rsidR="00141DAA">
              <w:rPr>
                <w:rFonts w:ascii="GHEA Grapalat" w:hAnsi="GHEA Grapalat"/>
                <w:sz w:val="24"/>
                <w:szCs w:val="24"/>
              </w:rPr>
              <w:t>և</w:t>
            </w:r>
            <w:r w:rsidRPr="00CC1AD9">
              <w:rPr>
                <w:rFonts w:ascii="GHEA Grapalat" w:hAnsi="GHEA Grapalat"/>
                <w:sz w:val="24"/>
                <w:szCs w:val="24"/>
              </w:rPr>
              <w:t xml:space="preserve"> (կամ) արժեթղթերի տեղափոխում</w:t>
            </w:r>
          </w:p>
        </w:tc>
      </w:tr>
    </w:tbl>
    <w:p w:rsidR="00D77ABE" w:rsidRPr="005B6481" w:rsidRDefault="00D77ABE" w:rsidP="0028689F">
      <w:pPr>
        <w:spacing w:after="160" w:line="360" w:lineRule="auto"/>
        <w:rPr>
          <w:rFonts w:ascii="GHEA Grapalat" w:hAnsi="GHEA Grapalat"/>
        </w:rPr>
      </w:pPr>
    </w:p>
    <w:p w:rsidR="000F777B" w:rsidRPr="005B6481" w:rsidRDefault="000F777B" w:rsidP="0028689F">
      <w:pPr>
        <w:spacing w:after="160" w:line="360" w:lineRule="auto"/>
        <w:rPr>
          <w:rFonts w:ascii="GHEA Grapalat" w:hAnsi="GHEA Grapalat"/>
        </w:rPr>
      </w:pPr>
      <w:r w:rsidRPr="005B6481">
        <w:rPr>
          <w:rFonts w:ascii="GHEA Grapalat" w:hAnsi="GHEA Grapalat"/>
        </w:rPr>
        <w:br w:type="page"/>
      </w:r>
    </w:p>
    <w:p w:rsidR="00D77ABE" w:rsidRPr="005B6481" w:rsidRDefault="00E91399" w:rsidP="00F758B6">
      <w:pPr>
        <w:pStyle w:val="Bodytext20"/>
        <w:shd w:val="clear" w:color="auto" w:fill="auto"/>
        <w:spacing w:before="0" w:after="160" w:line="360" w:lineRule="auto"/>
        <w:ind w:left="3969"/>
        <w:jc w:val="center"/>
        <w:rPr>
          <w:rFonts w:ascii="GHEA Grapalat" w:hAnsi="GHEA Grapalat"/>
          <w:sz w:val="24"/>
          <w:szCs w:val="24"/>
        </w:rPr>
      </w:pPr>
      <w:r w:rsidRPr="005B6481">
        <w:rPr>
          <w:rFonts w:ascii="GHEA Grapalat" w:hAnsi="GHEA Grapalat"/>
          <w:sz w:val="24"/>
          <w:szCs w:val="24"/>
        </w:rPr>
        <w:lastRenderedPageBreak/>
        <w:t>Հավելված թիվ 2</w:t>
      </w:r>
    </w:p>
    <w:p w:rsidR="00D77ABE" w:rsidRDefault="00E91399" w:rsidP="00F758B6">
      <w:pPr>
        <w:pStyle w:val="Bodytext20"/>
        <w:shd w:val="clear" w:color="auto" w:fill="auto"/>
        <w:spacing w:before="0" w:after="160" w:line="360" w:lineRule="auto"/>
        <w:ind w:left="3969"/>
        <w:jc w:val="center"/>
        <w:rPr>
          <w:rFonts w:ascii="GHEA Grapalat" w:hAnsi="GHEA Grapalat"/>
          <w:sz w:val="24"/>
          <w:szCs w:val="24"/>
        </w:rPr>
      </w:pPr>
      <w:r w:rsidRPr="005B6481">
        <w:rPr>
          <w:rFonts w:ascii="GHEA Grapalat" w:hAnsi="GHEA Grapalat"/>
          <w:sz w:val="24"/>
          <w:szCs w:val="24"/>
        </w:rPr>
        <w:t>Մաքսային միության անդամ պետությունների մաքսային ծառայությունների միավորված կոլեգիայի թիվ 10/12 որոշման</w:t>
      </w:r>
    </w:p>
    <w:p w:rsidR="00F758B6" w:rsidRPr="005B6481" w:rsidRDefault="00F758B6" w:rsidP="00F758B6">
      <w:pPr>
        <w:pStyle w:val="Bodytext20"/>
        <w:shd w:val="clear" w:color="auto" w:fill="auto"/>
        <w:spacing w:before="0" w:after="160" w:line="360" w:lineRule="auto"/>
        <w:ind w:left="3969"/>
        <w:jc w:val="center"/>
        <w:rPr>
          <w:rFonts w:ascii="GHEA Grapalat" w:hAnsi="GHEA Grapalat"/>
          <w:sz w:val="24"/>
          <w:szCs w:val="24"/>
        </w:rPr>
      </w:pPr>
    </w:p>
    <w:p w:rsidR="00D77ABE" w:rsidRPr="005B6481" w:rsidRDefault="00E91399" w:rsidP="00F758B6">
      <w:pPr>
        <w:pStyle w:val="Heading20"/>
        <w:keepNext/>
        <w:keepLines/>
        <w:shd w:val="clear" w:color="auto" w:fill="auto"/>
        <w:spacing w:before="0" w:after="160" w:line="360" w:lineRule="auto"/>
        <w:ind w:right="-8"/>
        <w:rPr>
          <w:rStyle w:val="Bodytext3"/>
          <w:rFonts w:ascii="GHEA Grapalat" w:hAnsi="GHEA Grapalat"/>
          <w:b/>
          <w:bCs/>
          <w:sz w:val="24"/>
          <w:szCs w:val="24"/>
        </w:rPr>
      </w:pPr>
      <w:bookmarkStart w:id="2" w:name="bookmark3"/>
      <w:r w:rsidRPr="005B6481">
        <w:rPr>
          <w:rFonts w:ascii="GHEA Grapalat" w:hAnsi="GHEA Grapalat"/>
          <w:sz w:val="24"/>
          <w:szCs w:val="24"/>
        </w:rPr>
        <w:t>Մաքսային միության անդամ պետությունների մաքսային ծառայությունների կողմից ապրանքների ծագման երկրի մասին տեղեկությունների ոչ հավաստի հայտարարագրման ռիսկերի ոլորտների հայտնաբերման մեթոդիկա</w:t>
      </w:r>
      <w:bookmarkEnd w:id="2"/>
      <w:r w:rsidR="0041302F">
        <w:rPr>
          <w:rFonts w:ascii="GHEA Grapalat" w:hAnsi="GHEA Grapalat"/>
          <w:sz w:val="24"/>
          <w:szCs w:val="24"/>
        </w:rPr>
        <w:t xml:space="preserve"> </w:t>
      </w:r>
    </w:p>
    <w:p w:rsidR="008A232A" w:rsidRPr="005B6481" w:rsidRDefault="008A232A" w:rsidP="00F758B6">
      <w:pPr>
        <w:pStyle w:val="Heading20"/>
        <w:keepNext/>
        <w:keepLines/>
        <w:shd w:val="clear" w:color="auto" w:fill="auto"/>
        <w:spacing w:before="0" w:after="160" w:line="360" w:lineRule="auto"/>
        <w:ind w:right="-8"/>
        <w:rPr>
          <w:rFonts w:ascii="GHEA Grapalat" w:hAnsi="GHEA Grapalat"/>
          <w:sz w:val="24"/>
          <w:szCs w:val="24"/>
        </w:rPr>
      </w:pPr>
    </w:p>
    <w:p w:rsidR="00D77ABE" w:rsidRPr="005B6481" w:rsidRDefault="00E91399" w:rsidP="00F758B6">
      <w:pPr>
        <w:pStyle w:val="Heading20"/>
        <w:keepNext/>
        <w:keepLines/>
        <w:shd w:val="clear" w:color="auto" w:fill="auto"/>
        <w:spacing w:before="0" w:after="160" w:line="360" w:lineRule="auto"/>
        <w:ind w:right="-8"/>
        <w:rPr>
          <w:rFonts w:ascii="GHEA Grapalat" w:hAnsi="GHEA Grapalat"/>
          <w:sz w:val="24"/>
          <w:szCs w:val="24"/>
        </w:rPr>
      </w:pPr>
      <w:bookmarkStart w:id="3" w:name="bookmark4"/>
      <w:r w:rsidRPr="005B6481">
        <w:rPr>
          <w:rFonts w:ascii="GHEA Grapalat" w:hAnsi="GHEA Grapalat"/>
          <w:sz w:val="24"/>
          <w:szCs w:val="24"/>
        </w:rPr>
        <w:t>1. Ընդհանուր դրույթներ</w:t>
      </w:r>
      <w:bookmarkEnd w:id="3"/>
    </w:p>
    <w:p w:rsidR="00D77ABE" w:rsidRPr="005B6481" w:rsidRDefault="00E91399" w:rsidP="00BE4C6C">
      <w:pPr>
        <w:pStyle w:val="Bodytext20"/>
        <w:shd w:val="clear" w:color="auto" w:fill="auto"/>
        <w:spacing w:before="0" w:after="160" w:line="360" w:lineRule="auto"/>
        <w:ind w:firstLine="567"/>
        <w:rPr>
          <w:rFonts w:ascii="GHEA Grapalat" w:hAnsi="GHEA Grapalat"/>
          <w:sz w:val="24"/>
          <w:szCs w:val="24"/>
        </w:rPr>
      </w:pPr>
      <w:r w:rsidRPr="005B6481">
        <w:rPr>
          <w:rFonts w:ascii="GHEA Grapalat" w:hAnsi="GHEA Grapalat"/>
          <w:sz w:val="24"/>
          <w:szCs w:val="24"/>
        </w:rPr>
        <w:t xml:space="preserve">Մաքսային միության անդամ պետությունների մաքսային ծառայությունների կողմից ապրանքների ծագման երկրի մասին տեղեկությունների ոչ հավաստի հայտարարագրման ռիսկերի ոլորտների հայտնաբերման մեթոդիկան (այսուհետ՝ Մեթոդիկա) մշակվել է համակարգված գործողությունների իրականացման </w:t>
      </w:r>
      <w:r w:rsidR="00141DAA">
        <w:rPr>
          <w:rFonts w:ascii="GHEA Grapalat" w:hAnsi="GHEA Grapalat"/>
          <w:sz w:val="24"/>
          <w:szCs w:val="24"/>
        </w:rPr>
        <w:t>և</w:t>
      </w:r>
      <w:r w:rsidRPr="005B6481">
        <w:rPr>
          <w:rFonts w:ascii="GHEA Grapalat" w:hAnsi="GHEA Grapalat"/>
          <w:sz w:val="24"/>
          <w:szCs w:val="24"/>
        </w:rPr>
        <w:t xml:space="preserve"> ապրանքների ծագման երկրի մասին տեղեկությունների ոչ հավաստի հայտարարագրման ռիսկերի նվազեցման </w:t>
      </w:r>
      <w:r w:rsidR="00141DAA">
        <w:rPr>
          <w:rFonts w:ascii="GHEA Grapalat" w:hAnsi="GHEA Grapalat"/>
          <w:sz w:val="24"/>
          <w:szCs w:val="24"/>
        </w:rPr>
        <w:t>և</w:t>
      </w:r>
      <w:r w:rsidRPr="005B6481">
        <w:rPr>
          <w:rFonts w:ascii="GHEA Grapalat" w:hAnsi="GHEA Grapalat"/>
          <w:sz w:val="24"/>
          <w:szCs w:val="24"/>
        </w:rPr>
        <w:t xml:space="preserve"> հայտնաբերման վերաբերյալ միասնական մոտեցումներն սահմանելու նպատակներով Մաքսային միության շրջանակներում:</w:t>
      </w:r>
    </w:p>
    <w:p w:rsidR="00D77ABE" w:rsidRPr="005B6481" w:rsidRDefault="00E91399" w:rsidP="00BE4C6C">
      <w:pPr>
        <w:pStyle w:val="Bodytext20"/>
        <w:shd w:val="clear" w:color="auto" w:fill="auto"/>
        <w:spacing w:before="0" w:after="160" w:line="360" w:lineRule="auto"/>
        <w:ind w:firstLine="567"/>
        <w:rPr>
          <w:rFonts w:ascii="GHEA Grapalat" w:hAnsi="GHEA Grapalat"/>
          <w:sz w:val="24"/>
          <w:szCs w:val="24"/>
        </w:rPr>
      </w:pPr>
      <w:r w:rsidRPr="005B6481">
        <w:rPr>
          <w:rFonts w:ascii="GHEA Grapalat" w:hAnsi="GHEA Grapalat"/>
          <w:sz w:val="24"/>
          <w:szCs w:val="24"/>
        </w:rPr>
        <w:t xml:space="preserve">Ապրանքների ծագման երկրի որոշումն իրականացվում է բոլոր այն դեպքերում, երբ մաքսասակագնային </w:t>
      </w:r>
      <w:r w:rsidR="00141DAA">
        <w:rPr>
          <w:rFonts w:ascii="GHEA Grapalat" w:hAnsi="GHEA Grapalat"/>
          <w:sz w:val="24"/>
          <w:szCs w:val="24"/>
        </w:rPr>
        <w:t>և</w:t>
      </w:r>
      <w:r w:rsidRPr="005B6481">
        <w:rPr>
          <w:rFonts w:ascii="GHEA Grapalat" w:hAnsi="GHEA Grapalat"/>
          <w:sz w:val="24"/>
          <w:szCs w:val="24"/>
        </w:rPr>
        <w:t xml:space="preserve"> ոչ սակագնային կարգավորման միջոցների կիրառումը պայմանավորված է ապրանքների ծագման երկրով։</w:t>
      </w:r>
    </w:p>
    <w:p w:rsidR="00D77ABE" w:rsidRPr="005B6481" w:rsidRDefault="00E91399" w:rsidP="00BE4C6C">
      <w:pPr>
        <w:pStyle w:val="Bodytext20"/>
        <w:shd w:val="clear" w:color="auto" w:fill="auto"/>
        <w:spacing w:before="0" w:after="160" w:line="360" w:lineRule="auto"/>
        <w:ind w:firstLine="567"/>
        <w:rPr>
          <w:rFonts w:ascii="GHEA Grapalat" w:hAnsi="GHEA Grapalat"/>
          <w:sz w:val="24"/>
          <w:szCs w:val="24"/>
        </w:rPr>
      </w:pPr>
      <w:r w:rsidRPr="005B6481">
        <w:rPr>
          <w:rFonts w:ascii="GHEA Grapalat" w:hAnsi="GHEA Grapalat"/>
          <w:sz w:val="24"/>
          <w:szCs w:val="24"/>
        </w:rPr>
        <w:t>Մեթոդիկայում օգտագործվում են հետ</w:t>
      </w:r>
      <w:r w:rsidR="00141DAA">
        <w:rPr>
          <w:rFonts w:ascii="GHEA Grapalat" w:hAnsi="GHEA Grapalat"/>
          <w:sz w:val="24"/>
          <w:szCs w:val="24"/>
        </w:rPr>
        <w:t>և</w:t>
      </w:r>
      <w:r w:rsidRPr="005B6481">
        <w:rPr>
          <w:rFonts w:ascii="GHEA Grapalat" w:hAnsi="GHEA Grapalat"/>
          <w:sz w:val="24"/>
          <w:szCs w:val="24"/>
        </w:rPr>
        <w:t xml:space="preserve">յալ եզրույթները </w:t>
      </w:r>
      <w:r w:rsidR="00141DAA">
        <w:rPr>
          <w:rFonts w:ascii="GHEA Grapalat" w:hAnsi="GHEA Grapalat"/>
          <w:sz w:val="24"/>
          <w:szCs w:val="24"/>
        </w:rPr>
        <w:t>և</w:t>
      </w:r>
      <w:r w:rsidRPr="005B6481">
        <w:rPr>
          <w:rFonts w:ascii="GHEA Grapalat" w:hAnsi="GHEA Grapalat"/>
          <w:sz w:val="24"/>
          <w:szCs w:val="24"/>
        </w:rPr>
        <w:t xml:space="preserve"> սահմանումները՝ Մաքսային Միության մաքսային օրենսգրքին համապատասխան։</w:t>
      </w:r>
    </w:p>
    <w:p w:rsidR="00D77ABE" w:rsidRPr="005B6481" w:rsidRDefault="00E91399" w:rsidP="00BE4C6C">
      <w:pPr>
        <w:pStyle w:val="Bodytext20"/>
        <w:shd w:val="clear" w:color="auto" w:fill="auto"/>
        <w:spacing w:before="0" w:after="160" w:line="360" w:lineRule="auto"/>
        <w:ind w:firstLine="567"/>
        <w:rPr>
          <w:rFonts w:ascii="GHEA Grapalat" w:hAnsi="GHEA Grapalat"/>
          <w:sz w:val="24"/>
          <w:szCs w:val="24"/>
        </w:rPr>
      </w:pPr>
      <w:r w:rsidRPr="005B6481">
        <w:rPr>
          <w:rFonts w:ascii="GHEA Grapalat" w:hAnsi="GHEA Grapalat"/>
          <w:sz w:val="24"/>
          <w:szCs w:val="24"/>
        </w:rPr>
        <w:t xml:space="preserve">Ապրանքների ծագման երկիրն այն երկիրն է, որտեղ ապրանքներն ամբողջությամբ արտադրվել կամ ենթարկվել են բավարար մշակման (վերամշակման)՝ Մաքսային միության մաքսային օրենսդրությամբ սահմանված </w:t>
      </w:r>
      <w:r w:rsidRPr="005B6481">
        <w:rPr>
          <w:rFonts w:ascii="GHEA Grapalat" w:hAnsi="GHEA Grapalat"/>
          <w:sz w:val="24"/>
          <w:szCs w:val="24"/>
        </w:rPr>
        <w:lastRenderedPageBreak/>
        <w:t>չափանիշներին համապատասխան։ Ընդ որում, «ապրանքների ծագման երկիր» ասելով կարող է ենթադրվել երկրների խումբը կամ երկրների մաքսային միությունները կամ երկրի որ</w:t>
      </w:r>
      <w:r w:rsidR="00141DAA">
        <w:rPr>
          <w:rFonts w:ascii="GHEA Grapalat" w:hAnsi="GHEA Grapalat"/>
          <w:sz w:val="24"/>
          <w:szCs w:val="24"/>
        </w:rPr>
        <w:t>և</w:t>
      </w:r>
      <w:r w:rsidRPr="005B6481">
        <w:rPr>
          <w:rFonts w:ascii="GHEA Grapalat" w:hAnsi="GHEA Grapalat"/>
          <w:sz w:val="24"/>
          <w:szCs w:val="24"/>
        </w:rPr>
        <w:t>է տարածաշրջանը կամ մասը, եթե անհրաժեշտ է դրանք տարանջատել ծագման երկիրը որոշելու նպատակով։</w:t>
      </w:r>
    </w:p>
    <w:p w:rsidR="00D77ABE" w:rsidRPr="005B6481" w:rsidRDefault="00E91399" w:rsidP="00BE4C6C">
      <w:pPr>
        <w:pStyle w:val="Bodytext20"/>
        <w:shd w:val="clear" w:color="auto" w:fill="auto"/>
        <w:spacing w:before="0" w:after="160" w:line="360" w:lineRule="auto"/>
        <w:ind w:firstLine="567"/>
        <w:rPr>
          <w:rFonts w:ascii="GHEA Grapalat" w:hAnsi="GHEA Grapalat"/>
          <w:sz w:val="24"/>
          <w:szCs w:val="24"/>
        </w:rPr>
      </w:pPr>
      <w:r w:rsidRPr="005B6481">
        <w:rPr>
          <w:rFonts w:ascii="GHEA Grapalat" w:hAnsi="GHEA Grapalat"/>
          <w:sz w:val="24"/>
          <w:szCs w:val="24"/>
        </w:rPr>
        <w:t xml:space="preserve">Ապրանքի ծագման հավաստագիրը ապրանքների ծագման երկրի մասին միանշանակորեն վկայող </w:t>
      </w:r>
      <w:r w:rsidR="00141DAA">
        <w:rPr>
          <w:rFonts w:ascii="GHEA Grapalat" w:hAnsi="GHEA Grapalat"/>
          <w:sz w:val="24"/>
          <w:szCs w:val="24"/>
        </w:rPr>
        <w:t>և</w:t>
      </w:r>
      <w:r w:rsidRPr="005B6481">
        <w:rPr>
          <w:rFonts w:ascii="GHEA Grapalat" w:hAnsi="GHEA Grapalat"/>
          <w:sz w:val="24"/>
          <w:szCs w:val="24"/>
        </w:rPr>
        <w:t xml:space="preserve"> այդ երկրի կամ արտահանման երկրի լիազորված մարմինների կամ կազմակերպությունների կողմից տրված փաստաթուղթ է, եթե արտահանման երկրում հավաստագիրը տրվում է ապրանքների ծագման երկրից ստացված տեղեկությունների հիման վրա։</w:t>
      </w:r>
    </w:p>
    <w:p w:rsidR="00D77ABE" w:rsidRPr="005B6481" w:rsidRDefault="00E91399" w:rsidP="00BE4C6C">
      <w:pPr>
        <w:pStyle w:val="Bodytext20"/>
        <w:shd w:val="clear" w:color="auto" w:fill="auto"/>
        <w:spacing w:before="0" w:after="160" w:line="360" w:lineRule="auto"/>
        <w:ind w:firstLine="567"/>
        <w:rPr>
          <w:rFonts w:ascii="GHEA Grapalat" w:hAnsi="GHEA Grapalat"/>
          <w:sz w:val="24"/>
          <w:szCs w:val="24"/>
        </w:rPr>
      </w:pPr>
      <w:r w:rsidRPr="005B6481">
        <w:rPr>
          <w:rFonts w:ascii="GHEA Grapalat" w:hAnsi="GHEA Grapalat"/>
          <w:sz w:val="24"/>
          <w:szCs w:val="24"/>
        </w:rPr>
        <w:t>Ռիսկի ցուցիչներ՝ նախապես սահմանված պարամետրեր ունեցող որոշակի չափորոշիչներ, որոնցից շեղումը կամ որոնց հետ համապատասխանությունը թույլ է տալիս իրականացնել հսկողության ենթակա օբյեկտի ընտրություն։</w:t>
      </w:r>
    </w:p>
    <w:p w:rsidR="008A232A" w:rsidRPr="005B6481" w:rsidRDefault="008A232A" w:rsidP="0028689F">
      <w:pPr>
        <w:pStyle w:val="Bodytext20"/>
        <w:shd w:val="clear" w:color="auto" w:fill="auto"/>
        <w:spacing w:before="0" w:after="160" w:line="360" w:lineRule="auto"/>
        <w:ind w:firstLine="700"/>
        <w:rPr>
          <w:rFonts w:ascii="GHEA Grapalat" w:hAnsi="GHEA Grapalat"/>
          <w:sz w:val="24"/>
          <w:szCs w:val="24"/>
        </w:rPr>
      </w:pPr>
    </w:p>
    <w:p w:rsidR="00D77ABE" w:rsidRPr="005B6481" w:rsidRDefault="00E91399" w:rsidP="00F758B6">
      <w:pPr>
        <w:pStyle w:val="Heading20"/>
        <w:keepNext/>
        <w:keepLines/>
        <w:shd w:val="clear" w:color="auto" w:fill="auto"/>
        <w:spacing w:before="0" w:after="160" w:line="360" w:lineRule="auto"/>
        <w:ind w:right="-8"/>
        <w:rPr>
          <w:rFonts w:ascii="GHEA Grapalat" w:hAnsi="GHEA Grapalat"/>
          <w:sz w:val="24"/>
          <w:szCs w:val="24"/>
        </w:rPr>
      </w:pPr>
      <w:bookmarkStart w:id="4" w:name="bookmark5"/>
      <w:r w:rsidRPr="005B6481">
        <w:rPr>
          <w:rFonts w:ascii="GHEA Grapalat" w:hAnsi="GHEA Grapalat"/>
          <w:sz w:val="24"/>
          <w:szCs w:val="24"/>
        </w:rPr>
        <w:t>2. Ռիսկի ցուցիչները ձ</w:t>
      </w:r>
      <w:r w:rsidR="00141DAA">
        <w:rPr>
          <w:rFonts w:ascii="GHEA Grapalat" w:hAnsi="GHEA Grapalat"/>
          <w:sz w:val="24"/>
          <w:szCs w:val="24"/>
        </w:rPr>
        <w:t>և</w:t>
      </w:r>
      <w:r w:rsidRPr="005B6481">
        <w:rPr>
          <w:rFonts w:ascii="GHEA Grapalat" w:hAnsi="GHEA Grapalat"/>
          <w:sz w:val="24"/>
          <w:szCs w:val="24"/>
        </w:rPr>
        <w:t>ավորելիս օգտագործվող տեղեկատվական աղբյուրները</w:t>
      </w:r>
      <w:bookmarkEnd w:id="4"/>
      <w:r w:rsidRPr="005B6481">
        <w:rPr>
          <w:rFonts w:ascii="GHEA Grapalat" w:hAnsi="GHEA Grapalat"/>
          <w:sz w:val="24"/>
          <w:szCs w:val="24"/>
        </w:rPr>
        <w:t xml:space="preserve"> </w:t>
      </w:r>
    </w:p>
    <w:p w:rsidR="00D77ABE" w:rsidRPr="005B6481" w:rsidRDefault="00E91399" w:rsidP="00F758B6">
      <w:pPr>
        <w:pStyle w:val="Bodytext20"/>
        <w:shd w:val="clear" w:color="auto" w:fill="auto"/>
        <w:tabs>
          <w:tab w:val="left" w:pos="993"/>
        </w:tabs>
        <w:spacing w:before="0" w:after="160" w:line="360" w:lineRule="auto"/>
        <w:ind w:firstLine="567"/>
        <w:rPr>
          <w:rFonts w:ascii="GHEA Grapalat" w:hAnsi="GHEA Grapalat"/>
          <w:sz w:val="24"/>
          <w:szCs w:val="24"/>
        </w:rPr>
      </w:pPr>
      <w:r w:rsidRPr="005B6481">
        <w:rPr>
          <w:rFonts w:ascii="GHEA Grapalat" w:hAnsi="GHEA Grapalat"/>
          <w:sz w:val="24"/>
          <w:szCs w:val="24"/>
        </w:rPr>
        <w:t>Ռիսկերի ցուցիչները ձ</w:t>
      </w:r>
      <w:r w:rsidR="00141DAA">
        <w:rPr>
          <w:rFonts w:ascii="GHEA Grapalat" w:hAnsi="GHEA Grapalat"/>
          <w:sz w:val="24"/>
          <w:szCs w:val="24"/>
        </w:rPr>
        <w:t>և</w:t>
      </w:r>
      <w:r w:rsidRPr="005B6481">
        <w:rPr>
          <w:rFonts w:ascii="GHEA Grapalat" w:hAnsi="GHEA Grapalat"/>
          <w:sz w:val="24"/>
          <w:szCs w:val="24"/>
        </w:rPr>
        <w:t>ավորելու նպատակով Մաքսային միության անդամ պետությունների մաքսային ծառայությունների պաշտոնատար անձինք օգտագործում են հետ</w:t>
      </w:r>
      <w:r w:rsidR="00141DAA">
        <w:rPr>
          <w:rFonts w:ascii="GHEA Grapalat" w:hAnsi="GHEA Grapalat"/>
          <w:sz w:val="24"/>
          <w:szCs w:val="24"/>
        </w:rPr>
        <w:t>և</w:t>
      </w:r>
      <w:r w:rsidRPr="005B6481">
        <w:rPr>
          <w:rFonts w:ascii="GHEA Grapalat" w:hAnsi="GHEA Grapalat"/>
          <w:sz w:val="24"/>
          <w:szCs w:val="24"/>
        </w:rPr>
        <w:t>յալ աղբյուրները՝</w:t>
      </w:r>
    </w:p>
    <w:p w:rsidR="00D77ABE" w:rsidRPr="00BE4C6C" w:rsidRDefault="00E91399" w:rsidP="00F758B6">
      <w:pPr>
        <w:pStyle w:val="Bodytext20"/>
        <w:shd w:val="clear" w:color="auto" w:fill="auto"/>
        <w:tabs>
          <w:tab w:val="left" w:pos="993"/>
        </w:tabs>
        <w:spacing w:before="0" w:after="160" w:line="360" w:lineRule="auto"/>
        <w:ind w:firstLine="567"/>
        <w:rPr>
          <w:rFonts w:ascii="GHEA Grapalat" w:hAnsi="GHEA Grapalat"/>
          <w:sz w:val="24"/>
          <w:szCs w:val="24"/>
        </w:rPr>
      </w:pPr>
      <w:r w:rsidRPr="005B6481">
        <w:rPr>
          <w:rFonts w:ascii="GHEA Grapalat" w:hAnsi="GHEA Grapalat"/>
          <w:sz w:val="24"/>
          <w:szCs w:val="24"/>
        </w:rPr>
        <w:t>1)</w:t>
      </w:r>
      <w:r w:rsidR="00F758B6">
        <w:rPr>
          <w:rFonts w:ascii="GHEA Grapalat" w:hAnsi="GHEA Grapalat"/>
          <w:sz w:val="24"/>
          <w:szCs w:val="24"/>
        </w:rPr>
        <w:tab/>
      </w:r>
      <w:r w:rsidRPr="005B6481">
        <w:rPr>
          <w:rFonts w:ascii="GHEA Grapalat" w:hAnsi="GHEA Grapalat"/>
          <w:sz w:val="24"/>
          <w:szCs w:val="24"/>
        </w:rPr>
        <w:t xml:space="preserve">ապրանքների (օպերատիվ նշանակության </w:t>
      </w:r>
      <w:r w:rsidR="00141DAA">
        <w:rPr>
          <w:rFonts w:ascii="GHEA Grapalat" w:hAnsi="GHEA Grapalat"/>
          <w:sz w:val="24"/>
          <w:szCs w:val="24"/>
        </w:rPr>
        <w:t>և</w:t>
      </w:r>
      <w:r w:rsidRPr="005B6481">
        <w:rPr>
          <w:rFonts w:ascii="GHEA Grapalat" w:hAnsi="GHEA Grapalat"/>
          <w:sz w:val="24"/>
          <w:szCs w:val="24"/>
        </w:rPr>
        <w:t xml:space="preserve"> բացթողնված) մասին հայտարարագրերի էլեկտրոնայի</w:t>
      </w:r>
      <w:r w:rsidR="00BE4C6C">
        <w:rPr>
          <w:rFonts w:ascii="GHEA Grapalat" w:hAnsi="GHEA Grapalat"/>
          <w:sz w:val="24"/>
          <w:szCs w:val="24"/>
        </w:rPr>
        <w:t>ն պատճենների տվյալների բազաները</w:t>
      </w:r>
      <w:r w:rsidR="00BE4C6C" w:rsidRPr="00BE4C6C">
        <w:rPr>
          <w:rFonts w:ascii="GHEA Grapalat" w:hAnsi="GHEA Grapalat"/>
          <w:sz w:val="24"/>
          <w:szCs w:val="24"/>
        </w:rPr>
        <w:t>.</w:t>
      </w:r>
    </w:p>
    <w:p w:rsidR="00D77ABE" w:rsidRPr="005B6481" w:rsidRDefault="00E91399" w:rsidP="00F758B6">
      <w:pPr>
        <w:pStyle w:val="Bodytext20"/>
        <w:shd w:val="clear" w:color="auto" w:fill="auto"/>
        <w:tabs>
          <w:tab w:val="left" w:pos="993"/>
        </w:tabs>
        <w:spacing w:before="0" w:after="160" w:line="360" w:lineRule="auto"/>
        <w:ind w:firstLine="567"/>
        <w:rPr>
          <w:rFonts w:ascii="GHEA Grapalat" w:hAnsi="GHEA Grapalat"/>
          <w:sz w:val="24"/>
          <w:szCs w:val="24"/>
        </w:rPr>
      </w:pPr>
      <w:r w:rsidRPr="005B6481">
        <w:rPr>
          <w:rFonts w:ascii="GHEA Grapalat" w:hAnsi="GHEA Grapalat"/>
          <w:sz w:val="24"/>
          <w:szCs w:val="24"/>
        </w:rPr>
        <w:t>2)</w:t>
      </w:r>
      <w:r w:rsidR="00F758B6">
        <w:rPr>
          <w:rFonts w:ascii="GHEA Grapalat" w:hAnsi="GHEA Grapalat"/>
          <w:sz w:val="24"/>
          <w:szCs w:val="24"/>
        </w:rPr>
        <w:tab/>
      </w:r>
      <w:r w:rsidRPr="005B6481">
        <w:rPr>
          <w:rFonts w:ascii="GHEA Grapalat" w:hAnsi="GHEA Grapalat"/>
          <w:sz w:val="24"/>
          <w:szCs w:val="24"/>
        </w:rPr>
        <w:t xml:space="preserve">իրավաբանական նշանակություն </w:t>
      </w:r>
      <w:r w:rsidRPr="00CC1AD9">
        <w:rPr>
          <w:rFonts w:ascii="GHEA Grapalat" w:hAnsi="GHEA Grapalat"/>
          <w:sz w:val="24"/>
          <w:szCs w:val="24"/>
        </w:rPr>
        <w:t>ունեցող փաստաթղթերի, ԱՏԳ-ի մասնակիցների կողմից էլեկտրոնային (այդ թվում՝ ձ</w:t>
      </w:r>
      <w:r w:rsidR="00141DAA">
        <w:rPr>
          <w:rFonts w:ascii="GHEA Grapalat" w:hAnsi="GHEA Grapalat"/>
          <w:sz w:val="24"/>
          <w:szCs w:val="24"/>
        </w:rPr>
        <w:t>և</w:t>
      </w:r>
      <w:r w:rsidRPr="00CC1AD9">
        <w:rPr>
          <w:rFonts w:ascii="GHEA Grapalat" w:hAnsi="GHEA Grapalat"/>
          <w:sz w:val="24"/>
          <w:szCs w:val="24"/>
        </w:rPr>
        <w:t>այնացված) տարբերակով ներկայացված փաստաթղթերի էլեկտրոնային արխիվը.</w:t>
      </w:r>
    </w:p>
    <w:p w:rsidR="00D77ABE" w:rsidRPr="005B6481" w:rsidRDefault="00E91399" w:rsidP="00F758B6">
      <w:pPr>
        <w:pStyle w:val="Bodytext20"/>
        <w:shd w:val="clear" w:color="auto" w:fill="auto"/>
        <w:tabs>
          <w:tab w:val="left" w:pos="993"/>
        </w:tabs>
        <w:spacing w:before="0" w:after="160" w:line="360" w:lineRule="auto"/>
        <w:ind w:firstLine="567"/>
        <w:rPr>
          <w:rFonts w:ascii="GHEA Grapalat" w:hAnsi="GHEA Grapalat"/>
          <w:sz w:val="24"/>
          <w:szCs w:val="24"/>
        </w:rPr>
      </w:pPr>
      <w:r w:rsidRPr="005B6481">
        <w:rPr>
          <w:rFonts w:ascii="GHEA Grapalat" w:hAnsi="GHEA Grapalat"/>
          <w:sz w:val="24"/>
          <w:szCs w:val="24"/>
        </w:rPr>
        <w:t>3)</w:t>
      </w:r>
      <w:r w:rsidR="00F758B6">
        <w:rPr>
          <w:rFonts w:ascii="GHEA Grapalat" w:hAnsi="GHEA Grapalat"/>
          <w:sz w:val="24"/>
          <w:szCs w:val="24"/>
        </w:rPr>
        <w:tab/>
      </w:r>
      <w:r w:rsidRPr="005B6481">
        <w:rPr>
          <w:rFonts w:ascii="GHEA Grapalat" w:hAnsi="GHEA Grapalat"/>
          <w:sz w:val="24"/>
          <w:szCs w:val="24"/>
        </w:rPr>
        <w:t xml:space="preserve">մաքսային հայտարարագրերի, ապրանքների մասին հայտարարագրերի ճշգրտումների, ապրանքների ծագման հավաստագրերի, մաքսային զննությունների (տեսազննությունների) ակտերի, մաքսային դիտարկման </w:t>
      </w:r>
      <w:r w:rsidRPr="005B6481">
        <w:rPr>
          <w:rFonts w:ascii="GHEA Grapalat" w:hAnsi="GHEA Grapalat"/>
          <w:sz w:val="24"/>
          <w:szCs w:val="24"/>
        </w:rPr>
        <w:lastRenderedPageBreak/>
        <w:t>ակտերի, մաքսային հսկողության արդյունքների հիման վրա կազմվող այլ ակտերի, ինչպես նա</w:t>
      </w:r>
      <w:r w:rsidR="00141DAA">
        <w:rPr>
          <w:rFonts w:ascii="GHEA Grapalat" w:hAnsi="GHEA Grapalat"/>
          <w:sz w:val="24"/>
          <w:szCs w:val="24"/>
        </w:rPr>
        <w:t>և</w:t>
      </w:r>
      <w:r w:rsidRPr="005B6481">
        <w:rPr>
          <w:rFonts w:ascii="GHEA Grapalat" w:hAnsi="GHEA Grapalat"/>
          <w:sz w:val="24"/>
          <w:szCs w:val="24"/>
        </w:rPr>
        <w:t xml:space="preserve"> առ</w:t>
      </w:r>
      <w:r w:rsidR="00141DAA">
        <w:rPr>
          <w:rFonts w:ascii="GHEA Grapalat" w:hAnsi="GHEA Grapalat"/>
          <w:sz w:val="24"/>
          <w:szCs w:val="24"/>
        </w:rPr>
        <w:t>և</w:t>
      </w:r>
      <w:r w:rsidRPr="005B6481">
        <w:rPr>
          <w:rFonts w:ascii="GHEA Grapalat" w:hAnsi="GHEA Grapalat"/>
          <w:sz w:val="24"/>
          <w:szCs w:val="24"/>
        </w:rPr>
        <w:t xml:space="preserve">տրային, տրանսպորտային </w:t>
      </w:r>
      <w:r w:rsidR="00141DAA">
        <w:rPr>
          <w:rFonts w:ascii="GHEA Grapalat" w:hAnsi="GHEA Grapalat"/>
          <w:sz w:val="24"/>
          <w:szCs w:val="24"/>
        </w:rPr>
        <w:t>և</w:t>
      </w:r>
      <w:r w:rsidRPr="005B6481">
        <w:rPr>
          <w:rFonts w:ascii="GHEA Grapalat" w:hAnsi="GHEA Grapalat"/>
          <w:sz w:val="24"/>
          <w:szCs w:val="24"/>
        </w:rPr>
        <w:t xml:space="preserve"> ԱՏԳ-ի մասնակիցների կողմից ներկայացվող կամ մաքսային մարմինների կողմից կազմվող այլ փաստաթղթերի թղթային օրինակները.</w:t>
      </w:r>
    </w:p>
    <w:p w:rsidR="00D77ABE" w:rsidRPr="005B6481" w:rsidRDefault="00E91399" w:rsidP="00F758B6">
      <w:pPr>
        <w:pStyle w:val="Bodytext20"/>
        <w:shd w:val="clear" w:color="auto" w:fill="auto"/>
        <w:tabs>
          <w:tab w:val="left" w:pos="993"/>
        </w:tabs>
        <w:spacing w:before="0" w:after="160" w:line="360" w:lineRule="auto"/>
        <w:ind w:firstLine="567"/>
        <w:rPr>
          <w:rFonts w:ascii="GHEA Grapalat" w:hAnsi="GHEA Grapalat"/>
          <w:sz w:val="24"/>
          <w:szCs w:val="24"/>
        </w:rPr>
      </w:pPr>
      <w:r w:rsidRPr="005B6481">
        <w:rPr>
          <w:rFonts w:ascii="GHEA Grapalat" w:hAnsi="GHEA Grapalat"/>
          <w:sz w:val="24"/>
          <w:szCs w:val="24"/>
        </w:rPr>
        <w:t>4)</w:t>
      </w:r>
      <w:r w:rsidR="00F758B6">
        <w:rPr>
          <w:rFonts w:ascii="GHEA Grapalat" w:hAnsi="GHEA Grapalat"/>
          <w:sz w:val="24"/>
          <w:szCs w:val="24"/>
        </w:rPr>
        <w:tab/>
      </w:r>
      <w:r w:rsidRPr="005B6481">
        <w:rPr>
          <w:rFonts w:ascii="GHEA Grapalat" w:hAnsi="GHEA Grapalat"/>
          <w:sz w:val="24"/>
          <w:szCs w:val="24"/>
        </w:rPr>
        <w:t>տարանցիկ փոխադրման հայտարարագրերի էլեկտրոնային պատճենների տվյալների բազաները.</w:t>
      </w:r>
    </w:p>
    <w:p w:rsidR="00D77ABE" w:rsidRPr="005B6481" w:rsidRDefault="00F758B6" w:rsidP="00F758B6">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5)</w:t>
      </w:r>
      <w:r>
        <w:rPr>
          <w:rFonts w:ascii="GHEA Grapalat" w:hAnsi="GHEA Grapalat"/>
          <w:sz w:val="24"/>
          <w:szCs w:val="24"/>
        </w:rPr>
        <w:tab/>
      </w:r>
      <w:r w:rsidR="00E91399" w:rsidRPr="005B6481">
        <w:rPr>
          <w:rFonts w:ascii="GHEA Grapalat" w:hAnsi="GHEA Grapalat"/>
          <w:sz w:val="24"/>
          <w:szCs w:val="24"/>
        </w:rPr>
        <w:t xml:space="preserve">այլ պետությունների մաքսային ծառայությունների հետ տեղեկությունների փոխանակման տվյալների բազաները, այդ թվում՝ նախնական տեղեկությունների օգտագործմամբ տեղափոխվող ապրանքների </w:t>
      </w:r>
      <w:r w:rsidR="00141DAA">
        <w:rPr>
          <w:rFonts w:ascii="GHEA Grapalat" w:hAnsi="GHEA Grapalat"/>
          <w:sz w:val="24"/>
          <w:szCs w:val="24"/>
        </w:rPr>
        <w:t>և</w:t>
      </w:r>
      <w:r w:rsidR="00E91399" w:rsidRPr="005B6481">
        <w:rPr>
          <w:rFonts w:ascii="GHEA Grapalat" w:hAnsi="GHEA Grapalat"/>
          <w:sz w:val="24"/>
          <w:szCs w:val="24"/>
        </w:rPr>
        <w:t xml:space="preserve"> տրանսպորտային միջոցների նկատմամբ.</w:t>
      </w:r>
    </w:p>
    <w:p w:rsidR="00D77ABE" w:rsidRPr="005B6481" w:rsidRDefault="00E91399" w:rsidP="00F758B6">
      <w:pPr>
        <w:pStyle w:val="Bodytext20"/>
        <w:shd w:val="clear" w:color="auto" w:fill="auto"/>
        <w:tabs>
          <w:tab w:val="left" w:pos="993"/>
        </w:tabs>
        <w:spacing w:before="0" w:after="160" w:line="360" w:lineRule="auto"/>
        <w:ind w:firstLine="567"/>
        <w:rPr>
          <w:rFonts w:ascii="GHEA Grapalat" w:hAnsi="GHEA Grapalat"/>
          <w:sz w:val="24"/>
          <w:szCs w:val="24"/>
        </w:rPr>
      </w:pPr>
      <w:r w:rsidRPr="005B6481">
        <w:rPr>
          <w:rFonts w:ascii="GHEA Grapalat" w:hAnsi="GHEA Grapalat"/>
          <w:sz w:val="24"/>
          <w:szCs w:val="24"/>
        </w:rPr>
        <w:t>6)</w:t>
      </w:r>
      <w:r w:rsidR="00F758B6">
        <w:rPr>
          <w:rFonts w:ascii="GHEA Grapalat" w:hAnsi="GHEA Grapalat"/>
          <w:sz w:val="24"/>
          <w:szCs w:val="24"/>
        </w:rPr>
        <w:tab/>
      </w:r>
      <w:r w:rsidRPr="005B6481">
        <w:rPr>
          <w:rFonts w:ascii="GHEA Grapalat" w:hAnsi="GHEA Grapalat"/>
          <w:sz w:val="24"/>
          <w:szCs w:val="24"/>
        </w:rPr>
        <w:t xml:space="preserve">ապրանքները, արտաքին տնտեսական գործառնությունները </w:t>
      </w:r>
      <w:r w:rsidR="00141DAA">
        <w:rPr>
          <w:rFonts w:ascii="GHEA Grapalat" w:hAnsi="GHEA Grapalat"/>
          <w:sz w:val="24"/>
          <w:szCs w:val="24"/>
        </w:rPr>
        <w:t>և</w:t>
      </w:r>
      <w:r w:rsidRPr="005B6481">
        <w:rPr>
          <w:rFonts w:ascii="GHEA Grapalat" w:hAnsi="GHEA Grapalat"/>
          <w:sz w:val="24"/>
          <w:szCs w:val="24"/>
        </w:rPr>
        <w:t xml:space="preserve"> անձանց ռիսկի խմբերին դասելու տիպային չափանիշների ցանկերը.</w:t>
      </w:r>
    </w:p>
    <w:p w:rsidR="00D77ABE" w:rsidRPr="005B6481" w:rsidRDefault="00F758B6" w:rsidP="00F758B6">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7)</w:t>
      </w:r>
      <w:r>
        <w:rPr>
          <w:rFonts w:ascii="GHEA Grapalat" w:hAnsi="GHEA Grapalat"/>
          <w:sz w:val="24"/>
          <w:szCs w:val="24"/>
        </w:rPr>
        <w:tab/>
      </w:r>
      <w:r w:rsidR="00E91399" w:rsidRPr="005B6481">
        <w:rPr>
          <w:rFonts w:ascii="GHEA Grapalat" w:hAnsi="GHEA Grapalat"/>
          <w:sz w:val="24"/>
          <w:szCs w:val="24"/>
        </w:rPr>
        <w:t>ռիսկերի նվազեցման ուղղությամբ միջոցների կիրառման արդյունքների մասին տեղեկությունները.</w:t>
      </w:r>
    </w:p>
    <w:p w:rsidR="00D77ABE" w:rsidRPr="005B6481" w:rsidRDefault="00F758B6" w:rsidP="00F758B6">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8)</w:t>
      </w:r>
      <w:r>
        <w:rPr>
          <w:rFonts w:ascii="GHEA Grapalat" w:hAnsi="GHEA Grapalat"/>
          <w:sz w:val="24"/>
          <w:szCs w:val="24"/>
        </w:rPr>
        <w:tab/>
      </w:r>
      <w:r w:rsidR="00E91399" w:rsidRPr="005B6481">
        <w:rPr>
          <w:rFonts w:ascii="GHEA Grapalat" w:hAnsi="GHEA Grapalat"/>
          <w:sz w:val="24"/>
          <w:szCs w:val="24"/>
        </w:rPr>
        <w:t>այլ պետությունների մաքսային մարմինների կողմից ռիսկերի կառավարման համակարգի կիրառման արդյունքների մասին տեղեկությունները.</w:t>
      </w:r>
    </w:p>
    <w:p w:rsidR="00D77ABE" w:rsidRPr="005B6481" w:rsidRDefault="00F758B6" w:rsidP="00F758B6">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9)</w:t>
      </w:r>
      <w:r>
        <w:rPr>
          <w:rFonts w:ascii="GHEA Grapalat" w:hAnsi="GHEA Grapalat"/>
          <w:sz w:val="24"/>
          <w:szCs w:val="24"/>
        </w:rPr>
        <w:tab/>
      </w:r>
      <w:r w:rsidR="00E91399" w:rsidRPr="005B6481">
        <w:rPr>
          <w:rFonts w:ascii="GHEA Grapalat" w:hAnsi="GHEA Grapalat"/>
          <w:sz w:val="24"/>
          <w:szCs w:val="24"/>
        </w:rPr>
        <w:t>կնիքների դրոշմվածքների, ստորագրությունների, փաստաթղթերի ձ</w:t>
      </w:r>
      <w:r w:rsidR="00141DAA">
        <w:rPr>
          <w:rFonts w:ascii="GHEA Grapalat" w:hAnsi="GHEA Grapalat"/>
          <w:sz w:val="24"/>
          <w:szCs w:val="24"/>
        </w:rPr>
        <w:t>և</w:t>
      </w:r>
      <w:r w:rsidR="00E91399" w:rsidRPr="005B6481">
        <w:rPr>
          <w:rFonts w:ascii="GHEA Grapalat" w:hAnsi="GHEA Grapalat"/>
          <w:sz w:val="24"/>
          <w:szCs w:val="24"/>
        </w:rPr>
        <w:t>երի, մաքսային նույնականացման միջոցների նմուշները.</w:t>
      </w:r>
    </w:p>
    <w:p w:rsidR="00D77ABE" w:rsidRPr="005B6481" w:rsidRDefault="00F758B6" w:rsidP="00F758B6">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10)</w:t>
      </w:r>
      <w:r>
        <w:rPr>
          <w:rFonts w:ascii="GHEA Grapalat" w:hAnsi="GHEA Grapalat"/>
          <w:sz w:val="24"/>
          <w:szCs w:val="24"/>
        </w:rPr>
        <w:tab/>
      </w:r>
      <w:r w:rsidR="00E91399" w:rsidRPr="005B6481">
        <w:rPr>
          <w:rFonts w:ascii="GHEA Grapalat" w:hAnsi="GHEA Grapalat"/>
          <w:sz w:val="24"/>
          <w:szCs w:val="24"/>
        </w:rPr>
        <w:t xml:space="preserve">մաքսային </w:t>
      </w:r>
      <w:r w:rsidR="00141DAA">
        <w:rPr>
          <w:rFonts w:ascii="GHEA Grapalat" w:hAnsi="GHEA Grapalat"/>
          <w:sz w:val="24"/>
          <w:szCs w:val="24"/>
        </w:rPr>
        <w:t>և</w:t>
      </w:r>
      <w:r w:rsidR="00E91399" w:rsidRPr="005B6481">
        <w:rPr>
          <w:rFonts w:ascii="GHEA Grapalat" w:hAnsi="GHEA Grapalat"/>
          <w:sz w:val="24"/>
          <w:szCs w:val="24"/>
        </w:rPr>
        <w:t xml:space="preserve"> այլ փորձաքննությունների արդյունքները.</w:t>
      </w:r>
    </w:p>
    <w:p w:rsidR="00D77ABE" w:rsidRPr="005B6481" w:rsidRDefault="00F758B6" w:rsidP="00F758B6">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11)</w:t>
      </w:r>
      <w:r>
        <w:rPr>
          <w:rFonts w:ascii="GHEA Grapalat" w:hAnsi="GHEA Grapalat"/>
          <w:sz w:val="24"/>
          <w:szCs w:val="24"/>
        </w:rPr>
        <w:tab/>
      </w:r>
      <w:r w:rsidR="00E91399" w:rsidRPr="005B6481">
        <w:rPr>
          <w:rFonts w:ascii="GHEA Grapalat" w:hAnsi="GHEA Grapalat"/>
          <w:sz w:val="24"/>
          <w:szCs w:val="24"/>
        </w:rPr>
        <w:t xml:space="preserve">հսկողություն իրականացնող այլ պետական մարմինների, տեղական ինքնակառավարման մարմինների </w:t>
      </w:r>
      <w:r w:rsidR="00141DAA">
        <w:rPr>
          <w:rFonts w:ascii="GHEA Grapalat" w:hAnsi="GHEA Grapalat"/>
          <w:sz w:val="24"/>
          <w:szCs w:val="24"/>
        </w:rPr>
        <w:t>և</w:t>
      </w:r>
      <w:r w:rsidR="00E91399" w:rsidRPr="005B6481">
        <w:rPr>
          <w:rFonts w:ascii="GHEA Grapalat" w:hAnsi="GHEA Grapalat"/>
          <w:sz w:val="24"/>
          <w:szCs w:val="24"/>
        </w:rPr>
        <w:t xml:space="preserve"> հասարակական միավորումների հարցումները </w:t>
      </w:r>
      <w:r w:rsidR="00141DAA">
        <w:rPr>
          <w:rFonts w:ascii="GHEA Grapalat" w:hAnsi="GHEA Grapalat"/>
          <w:sz w:val="24"/>
          <w:szCs w:val="24"/>
        </w:rPr>
        <w:t>և</w:t>
      </w:r>
      <w:r w:rsidR="00E91399" w:rsidRPr="005B6481">
        <w:rPr>
          <w:rFonts w:ascii="GHEA Grapalat" w:hAnsi="GHEA Grapalat"/>
          <w:sz w:val="24"/>
          <w:szCs w:val="24"/>
        </w:rPr>
        <w:t xml:space="preserve"> տեղեկությունները.</w:t>
      </w:r>
    </w:p>
    <w:p w:rsidR="00D77ABE" w:rsidRPr="005B6481" w:rsidRDefault="00F758B6" w:rsidP="00F758B6">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12)</w:t>
      </w:r>
      <w:r>
        <w:rPr>
          <w:rFonts w:ascii="GHEA Grapalat" w:hAnsi="GHEA Grapalat"/>
          <w:sz w:val="24"/>
          <w:szCs w:val="24"/>
        </w:rPr>
        <w:tab/>
      </w:r>
      <w:r w:rsidR="00E91399" w:rsidRPr="005B6481">
        <w:rPr>
          <w:rFonts w:ascii="GHEA Grapalat" w:hAnsi="GHEA Grapalat"/>
          <w:sz w:val="24"/>
          <w:szCs w:val="24"/>
        </w:rPr>
        <w:t>այլ պետությունների մաքսային ծառայություններ միջազգային հարցումներ ուղարկելու արդյունքներով ստացված տեղեկատվությունը.</w:t>
      </w:r>
    </w:p>
    <w:p w:rsidR="00D77ABE" w:rsidRPr="005B6481" w:rsidRDefault="00F758B6" w:rsidP="00F758B6">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13)</w:t>
      </w:r>
      <w:r>
        <w:rPr>
          <w:rFonts w:ascii="GHEA Grapalat" w:hAnsi="GHEA Grapalat"/>
          <w:sz w:val="24"/>
          <w:szCs w:val="24"/>
        </w:rPr>
        <w:tab/>
      </w:r>
      <w:r w:rsidR="00E91399" w:rsidRPr="005B6481">
        <w:rPr>
          <w:rFonts w:ascii="GHEA Grapalat" w:hAnsi="GHEA Grapalat"/>
          <w:sz w:val="24"/>
          <w:szCs w:val="24"/>
        </w:rPr>
        <w:t>այլ պետություններում ներկայացուցչություններից (ներկայացուցիչներից) ստացված տեղեկությունները.</w:t>
      </w:r>
    </w:p>
    <w:p w:rsidR="00D77ABE" w:rsidRPr="005B6481" w:rsidRDefault="00E91399" w:rsidP="00F758B6">
      <w:pPr>
        <w:pStyle w:val="Bodytext20"/>
        <w:shd w:val="clear" w:color="auto" w:fill="auto"/>
        <w:tabs>
          <w:tab w:val="left" w:pos="993"/>
        </w:tabs>
        <w:spacing w:before="0" w:after="160" w:line="360" w:lineRule="auto"/>
        <w:ind w:firstLine="567"/>
        <w:rPr>
          <w:rFonts w:ascii="GHEA Grapalat" w:hAnsi="GHEA Grapalat"/>
          <w:sz w:val="24"/>
          <w:szCs w:val="24"/>
        </w:rPr>
      </w:pPr>
      <w:r w:rsidRPr="005B6481">
        <w:rPr>
          <w:rFonts w:ascii="GHEA Grapalat" w:hAnsi="GHEA Grapalat"/>
          <w:sz w:val="24"/>
          <w:szCs w:val="24"/>
        </w:rPr>
        <w:lastRenderedPageBreak/>
        <w:t>14)</w:t>
      </w:r>
      <w:r w:rsidR="00F758B6">
        <w:rPr>
          <w:rFonts w:ascii="GHEA Grapalat" w:hAnsi="GHEA Grapalat"/>
          <w:sz w:val="24"/>
          <w:szCs w:val="24"/>
        </w:rPr>
        <w:tab/>
      </w:r>
      <w:r w:rsidRPr="005B6481">
        <w:rPr>
          <w:rFonts w:ascii="GHEA Grapalat" w:hAnsi="GHEA Grapalat"/>
          <w:sz w:val="24"/>
          <w:szCs w:val="24"/>
        </w:rPr>
        <w:t>մաքսային մարմինների իրավասության շրջանակին դասվող հարցերով հրատարակված իրավական ակտերում պարունակվող տեղեկատվությունը.</w:t>
      </w:r>
    </w:p>
    <w:p w:rsidR="00D77ABE" w:rsidRPr="005B6481" w:rsidRDefault="00F758B6" w:rsidP="00F758B6">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15)</w:t>
      </w:r>
      <w:r>
        <w:rPr>
          <w:rFonts w:ascii="GHEA Grapalat" w:hAnsi="GHEA Grapalat"/>
          <w:sz w:val="24"/>
          <w:szCs w:val="24"/>
        </w:rPr>
        <w:tab/>
      </w:r>
      <w:r w:rsidR="00E91399" w:rsidRPr="005B6481">
        <w:rPr>
          <w:rFonts w:ascii="GHEA Grapalat" w:hAnsi="GHEA Grapalat"/>
          <w:sz w:val="24"/>
          <w:szCs w:val="24"/>
        </w:rPr>
        <w:t xml:space="preserve">քաղաքացիների </w:t>
      </w:r>
      <w:r w:rsidR="00141DAA">
        <w:rPr>
          <w:rFonts w:ascii="GHEA Grapalat" w:hAnsi="GHEA Grapalat"/>
          <w:sz w:val="24"/>
          <w:szCs w:val="24"/>
        </w:rPr>
        <w:t>և</w:t>
      </w:r>
      <w:r w:rsidR="00E91399" w:rsidRPr="005B6481">
        <w:rPr>
          <w:rFonts w:ascii="GHEA Grapalat" w:hAnsi="GHEA Grapalat"/>
          <w:sz w:val="24"/>
          <w:szCs w:val="24"/>
        </w:rPr>
        <w:t xml:space="preserve"> իրավաբանական անձանց դիմումներն ու բողոքները.</w:t>
      </w:r>
    </w:p>
    <w:p w:rsidR="00D77ABE" w:rsidRPr="005B6481" w:rsidRDefault="00F758B6" w:rsidP="00F758B6">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16)</w:t>
      </w:r>
      <w:r>
        <w:rPr>
          <w:rFonts w:ascii="GHEA Grapalat" w:hAnsi="GHEA Grapalat"/>
          <w:sz w:val="24"/>
          <w:szCs w:val="24"/>
        </w:rPr>
        <w:tab/>
      </w:r>
      <w:r w:rsidR="00E91399" w:rsidRPr="005B6481">
        <w:rPr>
          <w:rFonts w:ascii="GHEA Grapalat" w:hAnsi="GHEA Grapalat"/>
          <w:sz w:val="24"/>
          <w:szCs w:val="24"/>
        </w:rPr>
        <w:t>զանգվածային լրատվամիջոցներից ստացված տեղեկությունները.</w:t>
      </w:r>
    </w:p>
    <w:p w:rsidR="00D77ABE" w:rsidRPr="005B6481" w:rsidRDefault="00E91399" w:rsidP="00F758B6">
      <w:pPr>
        <w:pStyle w:val="Bodytext20"/>
        <w:shd w:val="clear" w:color="auto" w:fill="auto"/>
        <w:tabs>
          <w:tab w:val="left" w:pos="993"/>
        </w:tabs>
        <w:spacing w:before="0" w:after="160" w:line="360" w:lineRule="auto"/>
        <w:ind w:firstLine="567"/>
        <w:rPr>
          <w:rFonts w:ascii="GHEA Grapalat" w:hAnsi="GHEA Grapalat"/>
          <w:sz w:val="24"/>
          <w:szCs w:val="24"/>
        </w:rPr>
      </w:pPr>
      <w:r w:rsidRPr="005B6481">
        <w:rPr>
          <w:rFonts w:ascii="GHEA Grapalat" w:hAnsi="GHEA Grapalat"/>
          <w:sz w:val="24"/>
          <w:szCs w:val="24"/>
        </w:rPr>
        <w:t>17)</w:t>
      </w:r>
      <w:r w:rsidR="00F758B6">
        <w:rPr>
          <w:rFonts w:ascii="GHEA Grapalat" w:hAnsi="GHEA Grapalat"/>
          <w:sz w:val="24"/>
          <w:szCs w:val="24"/>
        </w:rPr>
        <w:tab/>
      </w:r>
      <w:r w:rsidRPr="005B6481">
        <w:rPr>
          <w:rFonts w:ascii="GHEA Grapalat" w:hAnsi="GHEA Grapalat"/>
          <w:sz w:val="24"/>
          <w:szCs w:val="24"/>
        </w:rPr>
        <w:t>ինտերնետ ցանցում տեղադրված տեղեկությունները.</w:t>
      </w:r>
    </w:p>
    <w:p w:rsidR="00D77ABE" w:rsidRPr="005B6481" w:rsidRDefault="00F758B6" w:rsidP="00F758B6">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18)</w:t>
      </w:r>
      <w:r>
        <w:rPr>
          <w:rFonts w:ascii="GHEA Grapalat" w:hAnsi="GHEA Grapalat"/>
          <w:sz w:val="24"/>
          <w:szCs w:val="24"/>
        </w:rPr>
        <w:tab/>
      </w:r>
      <w:r w:rsidR="00E91399" w:rsidRPr="005B6481">
        <w:rPr>
          <w:rFonts w:ascii="GHEA Grapalat" w:hAnsi="GHEA Grapalat"/>
          <w:sz w:val="24"/>
          <w:szCs w:val="24"/>
        </w:rPr>
        <w:t>տեղեկատվական այլ աղբյուրները, այդ թվում՝ սեփական վերլուծական նյութերը, տեղեկություններ տեղեկատվական անկախ աղբյուրներից:</w:t>
      </w:r>
    </w:p>
    <w:p w:rsidR="008A232A" w:rsidRPr="005B6481" w:rsidRDefault="008A232A" w:rsidP="0028689F">
      <w:pPr>
        <w:pStyle w:val="Bodytext20"/>
        <w:shd w:val="clear" w:color="auto" w:fill="auto"/>
        <w:spacing w:before="0" w:after="160" w:line="360" w:lineRule="auto"/>
        <w:ind w:firstLine="567"/>
        <w:rPr>
          <w:rFonts w:ascii="GHEA Grapalat" w:hAnsi="GHEA Grapalat"/>
          <w:sz w:val="24"/>
          <w:szCs w:val="24"/>
        </w:rPr>
      </w:pPr>
    </w:p>
    <w:p w:rsidR="00D77ABE" w:rsidRPr="005B6481" w:rsidRDefault="00E91399" w:rsidP="0028689F">
      <w:pPr>
        <w:pStyle w:val="Heading20"/>
        <w:keepNext/>
        <w:keepLines/>
        <w:shd w:val="clear" w:color="auto" w:fill="auto"/>
        <w:spacing w:before="0" w:after="160" w:line="360" w:lineRule="auto"/>
        <w:rPr>
          <w:rFonts w:ascii="GHEA Grapalat" w:hAnsi="GHEA Grapalat"/>
          <w:sz w:val="24"/>
          <w:szCs w:val="24"/>
        </w:rPr>
      </w:pPr>
      <w:bookmarkStart w:id="5" w:name="bookmark6"/>
      <w:r w:rsidRPr="005B6481">
        <w:rPr>
          <w:rFonts w:ascii="GHEA Grapalat" w:hAnsi="GHEA Grapalat"/>
          <w:sz w:val="24"/>
          <w:szCs w:val="24"/>
        </w:rPr>
        <w:t xml:space="preserve">3. Տվյալների ընտրության կատարման կարգը </w:t>
      </w:r>
      <w:r w:rsidR="00141DAA">
        <w:rPr>
          <w:rFonts w:ascii="GHEA Grapalat" w:hAnsi="GHEA Grapalat"/>
          <w:sz w:val="24"/>
          <w:szCs w:val="24"/>
        </w:rPr>
        <w:t>և</w:t>
      </w:r>
      <w:r w:rsidRPr="005B6481">
        <w:rPr>
          <w:rFonts w:ascii="GHEA Grapalat" w:hAnsi="GHEA Grapalat"/>
          <w:sz w:val="24"/>
          <w:szCs w:val="24"/>
        </w:rPr>
        <w:t xml:space="preserve"> դրա արդյունքները</w:t>
      </w:r>
      <w:bookmarkEnd w:id="5"/>
    </w:p>
    <w:p w:rsidR="00D77ABE" w:rsidRPr="005B6481" w:rsidRDefault="00E91399" w:rsidP="00F758B6">
      <w:pPr>
        <w:pStyle w:val="Bodytext20"/>
        <w:shd w:val="clear" w:color="auto" w:fill="auto"/>
        <w:tabs>
          <w:tab w:val="left" w:pos="993"/>
        </w:tabs>
        <w:spacing w:before="0" w:after="160" w:line="360" w:lineRule="auto"/>
        <w:ind w:firstLine="567"/>
        <w:rPr>
          <w:rFonts w:ascii="GHEA Grapalat" w:hAnsi="GHEA Grapalat"/>
          <w:sz w:val="24"/>
          <w:szCs w:val="24"/>
        </w:rPr>
      </w:pPr>
      <w:r w:rsidRPr="005B6481">
        <w:rPr>
          <w:rFonts w:ascii="GHEA Grapalat" w:hAnsi="GHEA Grapalat"/>
          <w:sz w:val="24"/>
          <w:szCs w:val="24"/>
        </w:rPr>
        <w:t xml:space="preserve">Ռիսկի արժեքային ցուցիչների ընտրությունը իրականացվում է տեղեկատվության աղբյուրների վերլուծության արդյունքների փորձագիտական գնահատման մեթոդի կիրառմամբ՝ Մեթոդիկայի 2-րդ բաժնին </w:t>
      </w:r>
      <w:r w:rsidR="00141DAA">
        <w:rPr>
          <w:rFonts w:ascii="GHEA Grapalat" w:hAnsi="GHEA Grapalat"/>
          <w:sz w:val="24"/>
          <w:szCs w:val="24"/>
        </w:rPr>
        <w:t>և</w:t>
      </w:r>
      <w:r w:rsidRPr="005B6481">
        <w:rPr>
          <w:rFonts w:ascii="GHEA Grapalat" w:hAnsi="GHEA Grapalat"/>
          <w:sz w:val="24"/>
          <w:szCs w:val="24"/>
        </w:rPr>
        <w:t xml:space="preserve"> Մաքսային միության անդամ պետությունների նորմատիվ իրավական ակտերին համապատասխան։</w:t>
      </w:r>
    </w:p>
    <w:p w:rsidR="00D77ABE" w:rsidRPr="005B6481" w:rsidRDefault="00E91399" w:rsidP="00F758B6">
      <w:pPr>
        <w:pStyle w:val="Bodytext20"/>
        <w:shd w:val="clear" w:color="auto" w:fill="auto"/>
        <w:tabs>
          <w:tab w:val="left" w:pos="993"/>
        </w:tabs>
        <w:spacing w:before="0" w:after="160" w:line="360" w:lineRule="auto"/>
        <w:ind w:firstLine="567"/>
        <w:rPr>
          <w:rFonts w:ascii="GHEA Grapalat" w:hAnsi="GHEA Grapalat"/>
          <w:sz w:val="24"/>
          <w:szCs w:val="24"/>
        </w:rPr>
      </w:pPr>
      <w:r w:rsidRPr="005B6481">
        <w:rPr>
          <w:rFonts w:ascii="GHEA Grapalat" w:hAnsi="GHEA Grapalat"/>
          <w:sz w:val="24"/>
          <w:szCs w:val="24"/>
        </w:rPr>
        <w:t>Տեղեկատվության աղբյուրների հիման վրա որոշվում է ռիսկի ոլորտը, որը կարող է ներառել հետ</w:t>
      </w:r>
      <w:r w:rsidR="00141DAA">
        <w:rPr>
          <w:rFonts w:ascii="GHEA Grapalat" w:hAnsi="GHEA Grapalat"/>
          <w:sz w:val="24"/>
          <w:szCs w:val="24"/>
        </w:rPr>
        <w:t>և</w:t>
      </w:r>
      <w:r w:rsidRPr="005B6481">
        <w:rPr>
          <w:rFonts w:ascii="GHEA Grapalat" w:hAnsi="GHEA Grapalat"/>
          <w:sz w:val="24"/>
          <w:szCs w:val="24"/>
        </w:rPr>
        <w:t>յալ չափանիշները՝</w:t>
      </w:r>
    </w:p>
    <w:p w:rsidR="00D77ABE" w:rsidRPr="005B6481" w:rsidRDefault="00E91399" w:rsidP="00F758B6">
      <w:pPr>
        <w:pStyle w:val="Bodytext20"/>
        <w:shd w:val="clear" w:color="auto" w:fill="auto"/>
        <w:tabs>
          <w:tab w:val="left" w:pos="993"/>
        </w:tabs>
        <w:spacing w:before="0" w:after="160" w:line="360" w:lineRule="auto"/>
        <w:ind w:firstLine="567"/>
        <w:rPr>
          <w:rFonts w:ascii="GHEA Grapalat" w:hAnsi="GHEA Grapalat"/>
          <w:sz w:val="24"/>
          <w:szCs w:val="24"/>
        </w:rPr>
      </w:pPr>
      <w:r w:rsidRPr="005B6481">
        <w:rPr>
          <w:rFonts w:ascii="GHEA Grapalat" w:hAnsi="GHEA Grapalat"/>
          <w:sz w:val="24"/>
          <w:szCs w:val="24"/>
        </w:rPr>
        <w:t>1)</w:t>
      </w:r>
      <w:r w:rsidR="00F758B6">
        <w:rPr>
          <w:rFonts w:ascii="GHEA Grapalat" w:hAnsi="GHEA Grapalat"/>
          <w:sz w:val="24"/>
          <w:szCs w:val="24"/>
        </w:rPr>
        <w:tab/>
      </w:r>
      <w:r w:rsidRPr="005B6481">
        <w:rPr>
          <w:rFonts w:ascii="GHEA Grapalat" w:hAnsi="GHEA Grapalat"/>
          <w:sz w:val="24"/>
          <w:szCs w:val="24"/>
        </w:rPr>
        <w:t>ապրանքի բավարար մշակման/վերամշակման չափանիշը չպահպանելու նշանները.</w:t>
      </w:r>
    </w:p>
    <w:p w:rsidR="00D77ABE" w:rsidRPr="005B6481" w:rsidRDefault="00F758B6" w:rsidP="00F758B6">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E91399" w:rsidRPr="005B6481">
        <w:rPr>
          <w:rFonts w:ascii="GHEA Grapalat" w:hAnsi="GHEA Grapalat"/>
          <w:sz w:val="24"/>
          <w:szCs w:val="24"/>
        </w:rPr>
        <w:t xml:space="preserve">անմիջական մատակարարման </w:t>
      </w:r>
      <w:r w:rsidR="00141DAA">
        <w:rPr>
          <w:rFonts w:ascii="GHEA Grapalat" w:hAnsi="GHEA Grapalat"/>
          <w:sz w:val="24"/>
          <w:szCs w:val="24"/>
        </w:rPr>
        <w:t>և</w:t>
      </w:r>
      <w:r w:rsidR="00E91399" w:rsidRPr="005B6481">
        <w:rPr>
          <w:rFonts w:ascii="GHEA Grapalat" w:hAnsi="GHEA Grapalat"/>
          <w:sz w:val="24"/>
          <w:szCs w:val="24"/>
        </w:rPr>
        <w:t xml:space="preserve"> ուղղակի գնումների կանոններին չհետ</w:t>
      </w:r>
      <w:r w:rsidR="00141DAA">
        <w:rPr>
          <w:rFonts w:ascii="GHEA Grapalat" w:hAnsi="GHEA Grapalat"/>
          <w:sz w:val="24"/>
          <w:szCs w:val="24"/>
        </w:rPr>
        <w:t>և</w:t>
      </w:r>
      <w:r w:rsidR="00E91399" w:rsidRPr="005B6481">
        <w:rPr>
          <w:rFonts w:ascii="GHEA Grapalat" w:hAnsi="GHEA Grapalat"/>
          <w:sz w:val="24"/>
          <w:szCs w:val="24"/>
        </w:rPr>
        <w:t>ելը.</w:t>
      </w:r>
    </w:p>
    <w:p w:rsidR="00D77ABE" w:rsidRPr="005B6481" w:rsidRDefault="00F758B6" w:rsidP="00F758B6">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00E91399" w:rsidRPr="005B6481">
        <w:rPr>
          <w:rFonts w:ascii="GHEA Grapalat" w:hAnsi="GHEA Grapalat"/>
          <w:sz w:val="24"/>
          <w:szCs w:val="24"/>
        </w:rPr>
        <w:t>ապրանքների երթուղին հանդիսանում է տնտեսապես ոչ նպատակահարմար.</w:t>
      </w:r>
    </w:p>
    <w:p w:rsidR="00D77ABE" w:rsidRPr="005B6481" w:rsidRDefault="00F758B6" w:rsidP="00F758B6">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4)</w:t>
      </w:r>
      <w:r>
        <w:rPr>
          <w:rFonts w:ascii="GHEA Grapalat" w:hAnsi="GHEA Grapalat"/>
          <w:sz w:val="24"/>
          <w:szCs w:val="24"/>
        </w:rPr>
        <w:tab/>
      </w:r>
      <w:r w:rsidR="00E91399" w:rsidRPr="005B6481">
        <w:rPr>
          <w:rFonts w:ascii="GHEA Grapalat" w:hAnsi="GHEA Grapalat"/>
          <w:sz w:val="24"/>
          <w:szCs w:val="24"/>
        </w:rPr>
        <w:t>ապրանքների ծագման երկիրը հայտնի չէ.</w:t>
      </w:r>
    </w:p>
    <w:p w:rsidR="00D77ABE" w:rsidRPr="005B6481" w:rsidRDefault="00F758B6" w:rsidP="00F758B6">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5)</w:t>
      </w:r>
      <w:r>
        <w:rPr>
          <w:rFonts w:ascii="GHEA Grapalat" w:hAnsi="GHEA Grapalat"/>
          <w:sz w:val="24"/>
          <w:szCs w:val="24"/>
        </w:rPr>
        <w:tab/>
      </w:r>
      <w:r w:rsidR="00E91399" w:rsidRPr="005B6481">
        <w:rPr>
          <w:rFonts w:ascii="GHEA Grapalat" w:hAnsi="GHEA Grapalat"/>
          <w:sz w:val="24"/>
          <w:szCs w:val="24"/>
        </w:rPr>
        <w:t xml:space="preserve">ներկայացված տրանսպորտային </w:t>
      </w:r>
      <w:r w:rsidR="00141DAA">
        <w:rPr>
          <w:rFonts w:ascii="GHEA Grapalat" w:hAnsi="GHEA Grapalat"/>
          <w:sz w:val="24"/>
          <w:szCs w:val="24"/>
        </w:rPr>
        <w:t>և</w:t>
      </w:r>
      <w:r w:rsidR="00E91399" w:rsidRPr="005B6481">
        <w:rPr>
          <w:rFonts w:ascii="GHEA Grapalat" w:hAnsi="GHEA Grapalat"/>
          <w:sz w:val="24"/>
          <w:szCs w:val="24"/>
        </w:rPr>
        <w:t xml:space="preserve"> ապրանքներն ուղեկցող փաստաթղթերում կնիքների ու դրոշմակնիքների դրոշմվածքների </w:t>
      </w:r>
      <w:r w:rsidR="00141DAA">
        <w:rPr>
          <w:rFonts w:ascii="GHEA Grapalat" w:hAnsi="GHEA Grapalat"/>
          <w:sz w:val="24"/>
          <w:szCs w:val="24"/>
        </w:rPr>
        <w:t>և</w:t>
      </w:r>
      <w:r w:rsidR="00E91399" w:rsidRPr="005B6481">
        <w:rPr>
          <w:rFonts w:ascii="GHEA Grapalat" w:hAnsi="GHEA Grapalat"/>
          <w:sz w:val="24"/>
          <w:szCs w:val="24"/>
        </w:rPr>
        <w:t xml:space="preserve"> (կամ) այն </w:t>
      </w:r>
      <w:r w:rsidR="00E91399" w:rsidRPr="005B6481">
        <w:rPr>
          <w:rFonts w:ascii="GHEA Grapalat" w:hAnsi="GHEA Grapalat"/>
          <w:sz w:val="24"/>
          <w:szCs w:val="24"/>
        </w:rPr>
        <w:lastRenderedPageBreak/>
        <w:t>երկրների օտարերկրյա մաքսային մարմինների պաշտոնատար անձանց նշումների ու ստորագրությունների բացակայություն, որոնց տարածքներով իրականացվում է ապրանքի առաքումը.</w:t>
      </w:r>
    </w:p>
    <w:p w:rsidR="00D77ABE" w:rsidRPr="005B6481" w:rsidRDefault="00E91399" w:rsidP="00F758B6">
      <w:pPr>
        <w:pStyle w:val="Bodytext20"/>
        <w:shd w:val="clear" w:color="auto" w:fill="auto"/>
        <w:tabs>
          <w:tab w:val="left" w:pos="993"/>
        </w:tabs>
        <w:spacing w:before="0" w:after="160" w:line="360" w:lineRule="auto"/>
        <w:ind w:firstLine="567"/>
        <w:rPr>
          <w:rFonts w:ascii="GHEA Grapalat" w:hAnsi="GHEA Grapalat"/>
          <w:sz w:val="24"/>
          <w:szCs w:val="24"/>
        </w:rPr>
      </w:pPr>
      <w:r w:rsidRPr="005B6481">
        <w:rPr>
          <w:rFonts w:ascii="GHEA Grapalat" w:hAnsi="GHEA Grapalat"/>
          <w:sz w:val="24"/>
          <w:szCs w:val="24"/>
        </w:rPr>
        <w:t>6)</w:t>
      </w:r>
      <w:r w:rsidR="00F758B6">
        <w:rPr>
          <w:rFonts w:ascii="GHEA Grapalat" w:hAnsi="GHEA Grapalat"/>
          <w:sz w:val="24"/>
          <w:szCs w:val="24"/>
        </w:rPr>
        <w:tab/>
      </w:r>
      <w:r w:rsidRPr="005B6481">
        <w:rPr>
          <w:rFonts w:ascii="GHEA Grapalat" w:hAnsi="GHEA Grapalat"/>
          <w:sz w:val="24"/>
          <w:szCs w:val="24"/>
        </w:rPr>
        <w:t>ուղարկող մաքսային մարմնից ստացված ուղարկված ապրանքի մասին էլեկտրոնային ծանուցման, տարանցիկ փոխադրման հայտարարագրի կամ ՄՃՓ գրքույկի մեջ պարունակվող տեղեկությունների չհամընկնումը ԱՀ-ի մեջ հայտարարագրված տեղեկությունների հետ, եթե նշված չհամընկնման դեպքերը կհանգեցնեն վճարման ենթակա մաքսատու</w:t>
      </w:r>
      <w:r w:rsidR="001420D0">
        <w:rPr>
          <w:rFonts w:ascii="GHEA Grapalat" w:hAnsi="GHEA Grapalat"/>
          <w:sz w:val="24"/>
          <w:szCs w:val="24"/>
        </w:rPr>
        <w:t>ր</w:t>
      </w:r>
      <w:r w:rsidRPr="005B6481">
        <w:rPr>
          <w:rFonts w:ascii="GHEA Grapalat" w:hAnsi="GHEA Grapalat"/>
          <w:sz w:val="24"/>
          <w:szCs w:val="24"/>
        </w:rPr>
        <w:t>քերի, հարկերի մեծության նվազեցմանը կամ արգելքների ու սահմանափակումների կիրառումից խուսափելուն.</w:t>
      </w:r>
    </w:p>
    <w:p w:rsidR="00D77ABE" w:rsidRPr="005B6481" w:rsidRDefault="00F758B6" w:rsidP="00F758B6">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7)</w:t>
      </w:r>
      <w:r>
        <w:rPr>
          <w:rFonts w:ascii="GHEA Grapalat" w:hAnsi="GHEA Grapalat"/>
          <w:sz w:val="24"/>
          <w:szCs w:val="24"/>
        </w:rPr>
        <w:tab/>
      </w:r>
      <w:r w:rsidR="00E91399" w:rsidRPr="005B6481">
        <w:rPr>
          <w:rFonts w:ascii="GHEA Grapalat" w:hAnsi="GHEA Grapalat"/>
          <w:sz w:val="24"/>
          <w:szCs w:val="24"/>
        </w:rPr>
        <w:t>ապրանքներ, որոնք կարող են օգտագործվել որպես քողարկման ապրանքներ այն ապրանքների համար, որոնց նկատմամբ կիրառվում են մաքատուրքերի հատուկ տեսակներ (հատուկ, հակագնագցման, փոխհատուցման).</w:t>
      </w:r>
    </w:p>
    <w:p w:rsidR="00D77ABE" w:rsidRPr="005B6481" w:rsidRDefault="00F758B6" w:rsidP="00F758B6">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8)</w:t>
      </w:r>
      <w:r>
        <w:rPr>
          <w:rFonts w:ascii="GHEA Grapalat" w:hAnsi="GHEA Grapalat"/>
          <w:sz w:val="24"/>
          <w:szCs w:val="24"/>
        </w:rPr>
        <w:tab/>
      </w:r>
      <w:r w:rsidR="00E91399" w:rsidRPr="005B6481">
        <w:rPr>
          <w:rFonts w:ascii="GHEA Grapalat" w:hAnsi="GHEA Grapalat"/>
          <w:sz w:val="24"/>
          <w:szCs w:val="24"/>
        </w:rPr>
        <w:t>ապրանքների ներմուծում տվյալ երկրում նշված ապրանքների արտադրության (աճեցման, վերամշակման) մասին առկա տեղեկությունները գերազանցող քանակությամբ.</w:t>
      </w:r>
    </w:p>
    <w:p w:rsidR="00D77ABE" w:rsidRPr="005B6481" w:rsidRDefault="00F758B6" w:rsidP="00F758B6">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9)</w:t>
      </w:r>
      <w:r>
        <w:rPr>
          <w:rFonts w:ascii="GHEA Grapalat" w:hAnsi="GHEA Grapalat"/>
          <w:sz w:val="24"/>
          <w:szCs w:val="24"/>
        </w:rPr>
        <w:tab/>
      </w:r>
      <w:r w:rsidR="00E91399" w:rsidRPr="005B6481">
        <w:rPr>
          <w:rFonts w:ascii="GHEA Grapalat" w:hAnsi="GHEA Grapalat"/>
          <w:sz w:val="24"/>
          <w:szCs w:val="24"/>
        </w:rPr>
        <w:t>ապրանքների հայտարարագրում տարվա այն ժամանակահատվածում, որը բնորոշ չէ դրանց ներմուծման/արտահանման հիմնական սեզոնին (արտադրություն/ աճեցում).</w:t>
      </w:r>
    </w:p>
    <w:p w:rsidR="00D77ABE" w:rsidRPr="005B6481" w:rsidRDefault="00E91399" w:rsidP="00F758B6">
      <w:pPr>
        <w:pStyle w:val="Bodytext20"/>
        <w:shd w:val="clear" w:color="auto" w:fill="auto"/>
        <w:tabs>
          <w:tab w:val="left" w:pos="993"/>
        </w:tabs>
        <w:spacing w:before="0" w:after="160" w:line="360" w:lineRule="auto"/>
        <w:ind w:firstLine="567"/>
        <w:rPr>
          <w:rFonts w:ascii="GHEA Grapalat" w:hAnsi="GHEA Grapalat"/>
          <w:sz w:val="24"/>
          <w:szCs w:val="24"/>
        </w:rPr>
      </w:pPr>
      <w:r w:rsidRPr="005B6481">
        <w:rPr>
          <w:rFonts w:ascii="GHEA Grapalat" w:hAnsi="GHEA Grapalat"/>
          <w:sz w:val="24"/>
          <w:szCs w:val="24"/>
        </w:rPr>
        <w:t>10)</w:t>
      </w:r>
      <w:r w:rsidR="00F758B6">
        <w:rPr>
          <w:rFonts w:ascii="GHEA Grapalat" w:hAnsi="GHEA Grapalat"/>
          <w:sz w:val="24"/>
          <w:szCs w:val="24"/>
        </w:rPr>
        <w:tab/>
      </w:r>
      <w:r w:rsidRPr="005B6481">
        <w:rPr>
          <w:rFonts w:ascii="GHEA Grapalat" w:hAnsi="GHEA Grapalat"/>
          <w:sz w:val="24"/>
          <w:szCs w:val="24"/>
        </w:rPr>
        <w:t xml:space="preserve">երկրներ, որոնցից ապրանքներ ներմուծելիս գրանցվել են արգելքները, սահմանափակումները </w:t>
      </w:r>
      <w:r w:rsidR="00141DAA">
        <w:rPr>
          <w:rFonts w:ascii="GHEA Grapalat" w:hAnsi="GHEA Grapalat"/>
          <w:sz w:val="24"/>
          <w:szCs w:val="24"/>
        </w:rPr>
        <w:t>և</w:t>
      </w:r>
      <w:r w:rsidRPr="005B6481">
        <w:rPr>
          <w:rFonts w:ascii="GHEA Grapalat" w:hAnsi="GHEA Grapalat"/>
          <w:sz w:val="24"/>
          <w:szCs w:val="24"/>
        </w:rPr>
        <w:t xml:space="preserve"> մտավոր սեփականության իրավունքները չպահպանելու հետ կապված հաճախակի խախտումներ.</w:t>
      </w:r>
    </w:p>
    <w:p w:rsidR="00D77ABE" w:rsidRPr="005B6481" w:rsidRDefault="00F758B6" w:rsidP="00F758B6">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11)</w:t>
      </w:r>
      <w:r>
        <w:rPr>
          <w:rFonts w:ascii="GHEA Grapalat" w:hAnsi="GHEA Grapalat"/>
          <w:sz w:val="24"/>
          <w:szCs w:val="24"/>
        </w:rPr>
        <w:tab/>
      </w:r>
      <w:r w:rsidR="00E91399" w:rsidRPr="005B6481">
        <w:rPr>
          <w:rFonts w:ascii="GHEA Grapalat" w:hAnsi="GHEA Grapalat"/>
          <w:sz w:val="24"/>
          <w:szCs w:val="24"/>
        </w:rPr>
        <w:t xml:space="preserve">ապրանքն ուղարկող երկիրը միաժամանակ չի համարվում ծագման երկիր </w:t>
      </w:r>
      <w:r w:rsidR="00141DAA">
        <w:rPr>
          <w:rFonts w:ascii="GHEA Grapalat" w:hAnsi="GHEA Grapalat"/>
          <w:sz w:val="24"/>
          <w:szCs w:val="24"/>
        </w:rPr>
        <w:t>և</w:t>
      </w:r>
      <w:r w:rsidR="00E91399" w:rsidRPr="005B6481">
        <w:rPr>
          <w:rFonts w:ascii="GHEA Grapalat" w:hAnsi="GHEA Grapalat"/>
          <w:sz w:val="24"/>
          <w:szCs w:val="24"/>
        </w:rPr>
        <w:t xml:space="preserve"> (կամ) վաճառող երկիր.</w:t>
      </w:r>
    </w:p>
    <w:p w:rsidR="00D77ABE" w:rsidRPr="005B6481" w:rsidRDefault="00F758B6" w:rsidP="00F758B6">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12)</w:t>
      </w:r>
      <w:r>
        <w:rPr>
          <w:rFonts w:ascii="GHEA Grapalat" w:hAnsi="GHEA Grapalat"/>
          <w:sz w:val="24"/>
          <w:szCs w:val="24"/>
        </w:rPr>
        <w:tab/>
      </w:r>
      <w:r w:rsidR="00E91399" w:rsidRPr="005B6481">
        <w:rPr>
          <w:rFonts w:ascii="GHEA Grapalat" w:hAnsi="GHEA Grapalat"/>
          <w:sz w:val="24"/>
          <w:szCs w:val="24"/>
        </w:rPr>
        <w:t xml:space="preserve">երկրներ, որոնց մասով առկա է այնպիսի նմանակված (կոնտրաֆակտ) ապրանքների կամ առանձին ապրանքների արտադրության մասին </w:t>
      </w:r>
      <w:r w:rsidR="00E91399" w:rsidRPr="005B6481">
        <w:rPr>
          <w:rFonts w:ascii="GHEA Grapalat" w:hAnsi="GHEA Grapalat"/>
          <w:sz w:val="24"/>
          <w:szCs w:val="24"/>
        </w:rPr>
        <w:lastRenderedPageBreak/>
        <w:t xml:space="preserve">տեղեկատվություն, որոնց նկատմամբ Մաքսային միության անդամ պետություններում սահմանվել են արգելքներ </w:t>
      </w:r>
      <w:r w:rsidR="00141DAA">
        <w:rPr>
          <w:rFonts w:ascii="GHEA Grapalat" w:hAnsi="GHEA Grapalat"/>
          <w:sz w:val="24"/>
          <w:szCs w:val="24"/>
        </w:rPr>
        <w:t>և</w:t>
      </w:r>
      <w:r w:rsidR="00E91399" w:rsidRPr="005B6481">
        <w:rPr>
          <w:rFonts w:ascii="GHEA Grapalat" w:hAnsi="GHEA Grapalat"/>
          <w:sz w:val="24"/>
          <w:szCs w:val="24"/>
        </w:rPr>
        <w:t xml:space="preserve"> սահմանափակումներ.</w:t>
      </w:r>
    </w:p>
    <w:p w:rsidR="00D77ABE" w:rsidRPr="005B6481" w:rsidRDefault="00F758B6" w:rsidP="00F758B6">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13)</w:t>
      </w:r>
      <w:r>
        <w:rPr>
          <w:rFonts w:ascii="GHEA Grapalat" w:hAnsi="GHEA Grapalat"/>
          <w:sz w:val="24"/>
          <w:szCs w:val="24"/>
        </w:rPr>
        <w:tab/>
      </w:r>
      <w:r w:rsidR="00E91399" w:rsidRPr="005B6481">
        <w:rPr>
          <w:rFonts w:ascii="GHEA Grapalat" w:hAnsi="GHEA Grapalat"/>
          <w:sz w:val="24"/>
          <w:szCs w:val="24"/>
        </w:rPr>
        <w:t>առուվաճառք իրականացնող երկիր (ուղարկող երկիր, նշանակման երկիր) համարվում է այն երկիրը, որի նկատմամբ սահմանվել են միջազգային օրենսդրությամբ նախատեսված պատժամիջոցներ.</w:t>
      </w:r>
    </w:p>
    <w:p w:rsidR="00D77ABE" w:rsidRPr="005B6481" w:rsidRDefault="00E91399" w:rsidP="00F758B6">
      <w:pPr>
        <w:pStyle w:val="Bodytext20"/>
        <w:shd w:val="clear" w:color="auto" w:fill="auto"/>
        <w:tabs>
          <w:tab w:val="left" w:pos="993"/>
        </w:tabs>
        <w:spacing w:before="0" w:after="160" w:line="360" w:lineRule="auto"/>
        <w:ind w:firstLine="567"/>
        <w:rPr>
          <w:rFonts w:ascii="GHEA Grapalat" w:hAnsi="GHEA Grapalat"/>
          <w:sz w:val="24"/>
          <w:szCs w:val="24"/>
        </w:rPr>
      </w:pPr>
      <w:r w:rsidRPr="005B6481">
        <w:rPr>
          <w:rFonts w:ascii="GHEA Grapalat" w:hAnsi="GHEA Grapalat"/>
          <w:sz w:val="24"/>
          <w:szCs w:val="24"/>
        </w:rPr>
        <w:t>14)</w:t>
      </w:r>
      <w:r w:rsidR="00F758B6">
        <w:rPr>
          <w:rFonts w:ascii="GHEA Grapalat" w:hAnsi="GHEA Grapalat"/>
          <w:sz w:val="24"/>
          <w:szCs w:val="24"/>
        </w:rPr>
        <w:tab/>
      </w:r>
      <w:r w:rsidRPr="005B6481">
        <w:rPr>
          <w:rFonts w:ascii="GHEA Grapalat" w:hAnsi="GHEA Grapalat"/>
          <w:sz w:val="24"/>
          <w:szCs w:val="24"/>
        </w:rPr>
        <w:t>ապրանքի ծագման հավաստագիրն ունի ջնջումներ կամ վրիպակներ կամ ձ</w:t>
      </w:r>
      <w:r w:rsidR="00141DAA">
        <w:rPr>
          <w:rFonts w:ascii="GHEA Grapalat" w:hAnsi="GHEA Grapalat"/>
          <w:sz w:val="24"/>
          <w:szCs w:val="24"/>
        </w:rPr>
        <w:t>և</w:t>
      </w:r>
      <w:r w:rsidRPr="005B6481">
        <w:rPr>
          <w:rFonts w:ascii="GHEA Grapalat" w:hAnsi="GHEA Grapalat"/>
          <w:sz w:val="24"/>
          <w:szCs w:val="24"/>
        </w:rPr>
        <w:t>ակերպվել է այն լրացնելու կանոնները խախտելով.</w:t>
      </w:r>
    </w:p>
    <w:p w:rsidR="00D77ABE" w:rsidRPr="005B6481" w:rsidRDefault="00F758B6" w:rsidP="00F758B6">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15)</w:t>
      </w:r>
      <w:r>
        <w:rPr>
          <w:rFonts w:ascii="GHEA Grapalat" w:hAnsi="GHEA Grapalat"/>
          <w:sz w:val="24"/>
          <w:szCs w:val="24"/>
        </w:rPr>
        <w:tab/>
      </w:r>
      <w:r w:rsidR="00E91399" w:rsidRPr="005B6481">
        <w:rPr>
          <w:rFonts w:ascii="GHEA Grapalat" w:hAnsi="GHEA Grapalat"/>
          <w:sz w:val="24"/>
          <w:szCs w:val="24"/>
        </w:rPr>
        <w:t>ապրանքի ծագման հավաստագիրը ներկայացվել է արտաքին տնտեսական գործունեության մասնակցի կողմից, որի մասով նախկինում բացահայտվել են ապրանքների ծագման մասին անվավեր հավաստագրեր ներկայացնելու դեպքեր.</w:t>
      </w:r>
    </w:p>
    <w:p w:rsidR="00D77ABE" w:rsidRPr="005B6481" w:rsidRDefault="00E91399" w:rsidP="00F758B6">
      <w:pPr>
        <w:pStyle w:val="Bodytext20"/>
        <w:shd w:val="clear" w:color="auto" w:fill="auto"/>
        <w:tabs>
          <w:tab w:val="left" w:pos="993"/>
        </w:tabs>
        <w:spacing w:before="0" w:after="160" w:line="360" w:lineRule="auto"/>
        <w:ind w:firstLine="567"/>
        <w:rPr>
          <w:rFonts w:ascii="GHEA Grapalat" w:hAnsi="GHEA Grapalat"/>
          <w:sz w:val="24"/>
          <w:szCs w:val="24"/>
        </w:rPr>
      </w:pPr>
      <w:r w:rsidRPr="005B6481">
        <w:rPr>
          <w:rFonts w:ascii="GHEA Grapalat" w:hAnsi="GHEA Grapalat"/>
          <w:sz w:val="24"/>
          <w:szCs w:val="24"/>
        </w:rPr>
        <w:t>16)</w:t>
      </w:r>
      <w:r w:rsidR="00F758B6">
        <w:rPr>
          <w:rFonts w:ascii="GHEA Grapalat" w:hAnsi="GHEA Grapalat"/>
          <w:sz w:val="24"/>
          <w:szCs w:val="24"/>
        </w:rPr>
        <w:tab/>
      </w:r>
      <w:r w:rsidRPr="005B6481">
        <w:rPr>
          <w:rFonts w:ascii="GHEA Grapalat" w:hAnsi="GHEA Grapalat"/>
          <w:sz w:val="24"/>
          <w:szCs w:val="24"/>
        </w:rPr>
        <w:t xml:space="preserve">ռիսկի այլ ոլորտներ </w:t>
      </w:r>
      <w:r w:rsidR="00141DAA">
        <w:rPr>
          <w:rFonts w:ascii="GHEA Grapalat" w:hAnsi="GHEA Grapalat"/>
          <w:sz w:val="24"/>
          <w:szCs w:val="24"/>
        </w:rPr>
        <w:t>և</w:t>
      </w:r>
      <w:r w:rsidRPr="005B6481">
        <w:rPr>
          <w:rFonts w:ascii="GHEA Grapalat" w:hAnsi="GHEA Grapalat"/>
          <w:sz w:val="24"/>
          <w:szCs w:val="24"/>
        </w:rPr>
        <w:t xml:space="preserve"> չափանիշներ, որոնք կարող են ազդել ծագման երկիրը ճիշտ որոշելու վրա:</w:t>
      </w:r>
    </w:p>
    <w:p w:rsidR="008A232A" w:rsidRPr="005B6481" w:rsidRDefault="008A232A" w:rsidP="0028689F">
      <w:pPr>
        <w:pStyle w:val="Bodytext20"/>
        <w:shd w:val="clear" w:color="auto" w:fill="auto"/>
        <w:spacing w:before="0" w:after="160" w:line="360" w:lineRule="auto"/>
        <w:ind w:firstLine="567"/>
        <w:rPr>
          <w:rFonts w:ascii="GHEA Grapalat" w:hAnsi="GHEA Grapalat"/>
          <w:sz w:val="24"/>
          <w:szCs w:val="24"/>
        </w:rPr>
      </w:pPr>
    </w:p>
    <w:p w:rsidR="00D77ABE" w:rsidRPr="005B6481" w:rsidRDefault="00E91399" w:rsidP="0028689F">
      <w:pPr>
        <w:pStyle w:val="Heading20"/>
        <w:keepNext/>
        <w:keepLines/>
        <w:shd w:val="clear" w:color="auto" w:fill="auto"/>
        <w:spacing w:before="0" w:after="160" w:line="360" w:lineRule="auto"/>
        <w:rPr>
          <w:rFonts w:ascii="GHEA Grapalat" w:hAnsi="GHEA Grapalat"/>
          <w:sz w:val="24"/>
          <w:szCs w:val="24"/>
        </w:rPr>
      </w:pPr>
      <w:bookmarkStart w:id="6" w:name="bookmark7"/>
      <w:r w:rsidRPr="005B6481">
        <w:rPr>
          <w:rFonts w:ascii="GHEA Grapalat" w:hAnsi="GHEA Grapalat"/>
          <w:sz w:val="24"/>
          <w:szCs w:val="24"/>
        </w:rPr>
        <w:t>4. Ռիսկի ցուցիչների ձ</w:t>
      </w:r>
      <w:r w:rsidR="00141DAA">
        <w:rPr>
          <w:rFonts w:ascii="GHEA Grapalat" w:hAnsi="GHEA Grapalat"/>
          <w:sz w:val="24"/>
          <w:szCs w:val="24"/>
        </w:rPr>
        <w:t>և</w:t>
      </w:r>
      <w:r w:rsidRPr="005B6481">
        <w:rPr>
          <w:rFonts w:ascii="GHEA Grapalat" w:hAnsi="GHEA Grapalat"/>
          <w:sz w:val="24"/>
          <w:szCs w:val="24"/>
        </w:rPr>
        <w:t>ավորումը</w:t>
      </w:r>
      <w:bookmarkEnd w:id="6"/>
    </w:p>
    <w:p w:rsidR="00D77ABE" w:rsidRPr="005B6481" w:rsidRDefault="00E91399" w:rsidP="00F758B6">
      <w:pPr>
        <w:pStyle w:val="Bodytext20"/>
        <w:shd w:val="clear" w:color="auto" w:fill="auto"/>
        <w:tabs>
          <w:tab w:val="left" w:pos="993"/>
        </w:tabs>
        <w:spacing w:before="0" w:after="160" w:line="360" w:lineRule="auto"/>
        <w:ind w:firstLine="567"/>
        <w:rPr>
          <w:rFonts w:ascii="GHEA Grapalat" w:hAnsi="GHEA Grapalat"/>
          <w:sz w:val="24"/>
          <w:szCs w:val="24"/>
        </w:rPr>
      </w:pPr>
      <w:r w:rsidRPr="005B6481">
        <w:rPr>
          <w:rFonts w:ascii="GHEA Grapalat" w:hAnsi="GHEA Grapalat"/>
          <w:sz w:val="24"/>
          <w:szCs w:val="24"/>
        </w:rPr>
        <w:t>Ռիսկի ցուցիչները ձ</w:t>
      </w:r>
      <w:r w:rsidR="00141DAA">
        <w:rPr>
          <w:rFonts w:ascii="GHEA Grapalat" w:hAnsi="GHEA Grapalat"/>
          <w:sz w:val="24"/>
          <w:szCs w:val="24"/>
        </w:rPr>
        <w:t>և</w:t>
      </w:r>
      <w:r w:rsidRPr="005B6481">
        <w:rPr>
          <w:rFonts w:ascii="GHEA Grapalat" w:hAnsi="GHEA Grapalat"/>
          <w:sz w:val="24"/>
          <w:szCs w:val="24"/>
        </w:rPr>
        <w:t>ավորելիս ծագման երկրի մասին տեղեկությունների հայտարարման հսկողության նպատակով օգտագործվում են ԱՀ-ի էլեկտրոնային պատճենների տվյալների բազայի հետ</w:t>
      </w:r>
      <w:r w:rsidR="00141DAA">
        <w:rPr>
          <w:rFonts w:ascii="GHEA Grapalat" w:hAnsi="GHEA Grapalat"/>
          <w:sz w:val="24"/>
          <w:szCs w:val="24"/>
        </w:rPr>
        <w:t>և</w:t>
      </w:r>
      <w:r w:rsidRPr="005B6481">
        <w:rPr>
          <w:rFonts w:ascii="GHEA Grapalat" w:hAnsi="GHEA Grapalat"/>
          <w:sz w:val="24"/>
          <w:szCs w:val="24"/>
        </w:rPr>
        <w:t>յալ տեղեկությունները՝</w:t>
      </w:r>
    </w:p>
    <w:p w:rsidR="00D77ABE" w:rsidRPr="000A2F56" w:rsidRDefault="00F758B6" w:rsidP="00F758B6">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E91399" w:rsidRPr="005B6481">
        <w:rPr>
          <w:rFonts w:ascii="GHEA Grapalat" w:hAnsi="GHEA Grapalat"/>
          <w:sz w:val="24"/>
          <w:szCs w:val="24"/>
        </w:rPr>
        <w:t>մաքսային ընթացակարգ՝ ապրանքի</w:t>
      </w:r>
      <w:r w:rsidR="000A2F56">
        <w:rPr>
          <w:rFonts w:ascii="GHEA Grapalat" w:hAnsi="GHEA Grapalat"/>
          <w:sz w:val="24"/>
          <w:szCs w:val="24"/>
        </w:rPr>
        <w:t xml:space="preserve"> բացթողում ներքին սպառման համար</w:t>
      </w:r>
      <w:r w:rsidR="000A2F56" w:rsidRPr="000A2F56">
        <w:rPr>
          <w:rFonts w:ascii="GHEA Grapalat" w:hAnsi="GHEA Grapalat"/>
          <w:sz w:val="24"/>
          <w:szCs w:val="24"/>
        </w:rPr>
        <w:t>.</w:t>
      </w:r>
    </w:p>
    <w:p w:rsidR="00D77ABE" w:rsidRPr="000A2F56" w:rsidRDefault="00F758B6" w:rsidP="00F758B6">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E91399" w:rsidRPr="005B6481">
        <w:rPr>
          <w:rFonts w:ascii="GHEA Grapalat" w:hAnsi="GHEA Grapalat"/>
          <w:sz w:val="24"/>
          <w:szCs w:val="24"/>
        </w:rPr>
        <w:t>ուղարկողն ու նրա հասցեն (տեղեկություններ ԱՀ-ի 2-րդ վանդակից)</w:t>
      </w:r>
      <w:r w:rsidR="000A2F56" w:rsidRPr="000A2F56">
        <w:rPr>
          <w:rFonts w:ascii="GHEA Grapalat" w:hAnsi="GHEA Grapalat"/>
          <w:sz w:val="24"/>
          <w:szCs w:val="24"/>
        </w:rPr>
        <w:t>.</w:t>
      </w:r>
    </w:p>
    <w:p w:rsidR="00D77ABE" w:rsidRPr="000A2F56" w:rsidRDefault="00F758B6" w:rsidP="00F758B6">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00E91399" w:rsidRPr="005B6481">
        <w:rPr>
          <w:rFonts w:ascii="GHEA Grapalat" w:hAnsi="GHEA Grapalat"/>
          <w:sz w:val="24"/>
          <w:szCs w:val="24"/>
        </w:rPr>
        <w:t>ստացողն ու նրա հասցեն (տեղեկություններ ԱՀ-ի 8-րդ վանդակից)</w:t>
      </w:r>
      <w:r w:rsidR="000A2F56" w:rsidRPr="000A2F56">
        <w:rPr>
          <w:rFonts w:ascii="GHEA Grapalat" w:hAnsi="GHEA Grapalat"/>
          <w:sz w:val="24"/>
          <w:szCs w:val="24"/>
        </w:rPr>
        <w:t>.</w:t>
      </w:r>
    </w:p>
    <w:p w:rsidR="00D77ABE" w:rsidRPr="000A2F56" w:rsidRDefault="00F758B6" w:rsidP="00F758B6">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4)</w:t>
      </w:r>
      <w:r>
        <w:rPr>
          <w:rFonts w:ascii="GHEA Grapalat" w:hAnsi="GHEA Grapalat"/>
          <w:sz w:val="24"/>
          <w:szCs w:val="24"/>
        </w:rPr>
        <w:tab/>
      </w:r>
      <w:r w:rsidR="00E91399" w:rsidRPr="005B6481">
        <w:rPr>
          <w:rFonts w:ascii="GHEA Grapalat" w:hAnsi="GHEA Grapalat"/>
          <w:sz w:val="24"/>
          <w:szCs w:val="24"/>
        </w:rPr>
        <w:t>ապրանքը ուղարկող երկիրը (տեղեկություններ ԱՀ-ի 15-րդ վանդ</w:t>
      </w:r>
      <w:r w:rsidR="000A2F56">
        <w:rPr>
          <w:rFonts w:ascii="GHEA Grapalat" w:hAnsi="GHEA Grapalat"/>
          <w:sz w:val="24"/>
          <w:szCs w:val="24"/>
        </w:rPr>
        <w:t>ակից)</w:t>
      </w:r>
      <w:r w:rsidR="000A2F56" w:rsidRPr="000A2F56">
        <w:rPr>
          <w:rFonts w:ascii="GHEA Grapalat" w:hAnsi="GHEA Grapalat"/>
          <w:sz w:val="24"/>
          <w:szCs w:val="24"/>
        </w:rPr>
        <w:t>.</w:t>
      </w:r>
    </w:p>
    <w:p w:rsidR="00D77ABE" w:rsidRPr="0003033C" w:rsidRDefault="00F758B6" w:rsidP="00F758B6">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5)</w:t>
      </w:r>
      <w:r>
        <w:rPr>
          <w:rFonts w:ascii="GHEA Grapalat" w:hAnsi="GHEA Grapalat"/>
          <w:sz w:val="24"/>
          <w:szCs w:val="24"/>
        </w:rPr>
        <w:tab/>
      </w:r>
      <w:r w:rsidR="00E91399" w:rsidRPr="005B6481">
        <w:rPr>
          <w:rFonts w:ascii="GHEA Grapalat" w:hAnsi="GHEA Grapalat"/>
          <w:sz w:val="24"/>
          <w:szCs w:val="24"/>
        </w:rPr>
        <w:t>ապրանքի ծագման երկիրը (տեղեկ</w:t>
      </w:r>
      <w:r w:rsidR="0003033C">
        <w:rPr>
          <w:rFonts w:ascii="GHEA Grapalat" w:hAnsi="GHEA Grapalat"/>
          <w:sz w:val="24"/>
          <w:szCs w:val="24"/>
        </w:rPr>
        <w:t>ություններ ԱՀ-ի 16-րդ վանդակից)</w:t>
      </w:r>
      <w:r w:rsidR="0003033C" w:rsidRPr="0003033C">
        <w:rPr>
          <w:rFonts w:ascii="GHEA Grapalat" w:hAnsi="GHEA Grapalat"/>
          <w:sz w:val="24"/>
          <w:szCs w:val="24"/>
        </w:rPr>
        <w:t>.</w:t>
      </w:r>
    </w:p>
    <w:p w:rsidR="00D77ABE" w:rsidRPr="000A2F56" w:rsidRDefault="00F758B6" w:rsidP="00F758B6">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6</w:t>
      </w:r>
      <w:r w:rsidRPr="00F758B6">
        <w:rPr>
          <w:rFonts w:ascii="GHEA Grapalat" w:hAnsi="GHEA Grapalat"/>
          <w:sz w:val="24"/>
          <w:szCs w:val="24"/>
        </w:rPr>
        <w:t>)</w:t>
      </w:r>
      <w:r w:rsidRPr="00F758B6">
        <w:rPr>
          <w:rFonts w:ascii="GHEA Grapalat" w:hAnsi="GHEA Grapalat"/>
          <w:sz w:val="24"/>
          <w:szCs w:val="24"/>
        </w:rPr>
        <w:tab/>
      </w:r>
      <w:r w:rsidR="00E91399" w:rsidRPr="005B6481">
        <w:rPr>
          <w:rFonts w:ascii="GHEA Grapalat" w:hAnsi="GHEA Grapalat"/>
          <w:sz w:val="24"/>
          <w:szCs w:val="24"/>
        </w:rPr>
        <w:t xml:space="preserve">ապրանքի նկարագիրը, այդ թվում՝ արտադրողի </w:t>
      </w:r>
      <w:r w:rsidR="00141DAA">
        <w:rPr>
          <w:rFonts w:ascii="GHEA Grapalat" w:hAnsi="GHEA Grapalat"/>
          <w:sz w:val="24"/>
          <w:szCs w:val="24"/>
        </w:rPr>
        <w:t>և</w:t>
      </w:r>
      <w:r w:rsidR="00E91399" w:rsidRPr="005B6481">
        <w:rPr>
          <w:rFonts w:ascii="GHEA Grapalat" w:hAnsi="GHEA Grapalat"/>
          <w:sz w:val="24"/>
          <w:szCs w:val="24"/>
        </w:rPr>
        <w:t xml:space="preserve"> ապրանքային նշանի </w:t>
      </w:r>
      <w:r w:rsidR="00E91399" w:rsidRPr="005B6481">
        <w:rPr>
          <w:rFonts w:ascii="GHEA Grapalat" w:hAnsi="GHEA Grapalat"/>
          <w:sz w:val="24"/>
          <w:szCs w:val="24"/>
        </w:rPr>
        <w:lastRenderedPageBreak/>
        <w:t>մասին տեղեկությունները (տեղեկ</w:t>
      </w:r>
      <w:r w:rsidR="000A2F56">
        <w:rPr>
          <w:rFonts w:ascii="GHEA Grapalat" w:hAnsi="GHEA Grapalat"/>
          <w:sz w:val="24"/>
          <w:szCs w:val="24"/>
        </w:rPr>
        <w:t>ություններ ԱՀ-ի 31-րդ վանդակից)</w:t>
      </w:r>
      <w:r w:rsidR="000A2F56" w:rsidRPr="000A2F56">
        <w:rPr>
          <w:rFonts w:ascii="GHEA Grapalat" w:hAnsi="GHEA Grapalat"/>
          <w:sz w:val="24"/>
          <w:szCs w:val="24"/>
        </w:rPr>
        <w:t>.</w:t>
      </w:r>
    </w:p>
    <w:p w:rsidR="00D77ABE" w:rsidRPr="000A2F56" w:rsidRDefault="00F758B6" w:rsidP="00F758B6">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7)</w:t>
      </w:r>
      <w:r w:rsidRPr="00F758B6">
        <w:rPr>
          <w:rFonts w:ascii="GHEA Grapalat" w:hAnsi="GHEA Grapalat"/>
          <w:sz w:val="24"/>
          <w:szCs w:val="24"/>
        </w:rPr>
        <w:tab/>
      </w:r>
      <w:r w:rsidR="00E91399" w:rsidRPr="005B6481">
        <w:rPr>
          <w:rFonts w:ascii="GHEA Grapalat" w:hAnsi="GHEA Grapalat"/>
          <w:sz w:val="24"/>
          <w:szCs w:val="24"/>
        </w:rPr>
        <w:t>ապրանքի ծածկագիրն ըստ ՄՄ ԱՏԳ ԱԱ-ի (տեղեկություններ ԱՀ-ի 33-րդ</w:t>
      </w:r>
      <w:r w:rsidR="000A2F56">
        <w:rPr>
          <w:rFonts w:ascii="GHEA Grapalat" w:hAnsi="GHEA Grapalat"/>
          <w:sz w:val="24"/>
          <w:szCs w:val="24"/>
        </w:rPr>
        <w:t xml:space="preserve"> վանդակից)</w:t>
      </w:r>
      <w:r w:rsidR="000A2F56" w:rsidRPr="000A2F56">
        <w:rPr>
          <w:rFonts w:ascii="GHEA Grapalat" w:hAnsi="GHEA Grapalat"/>
          <w:sz w:val="24"/>
          <w:szCs w:val="24"/>
        </w:rPr>
        <w:t>.</w:t>
      </w:r>
    </w:p>
    <w:p w:rsidR="00D77ABE" w:rsidRPr="000A2F56" w:rsidRDefault="00F758B6" w:rsidP="00F758B6">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8)</w:t>
      </w:r>
      <w:r w:rsidRPr="00F758B6">
        <w:rPr>
          <w:rFonts w:ascii="GHEA Grapalat" w:hAnsi="GHEA Grapalat"/>
          <w:sz w:val="24"/>
          <w:szCs w:val="24"/>
        </w:rPr>
        <w:tab/>
      </w:r>
      <w:r w:rsidR="00E91399" w:rsidRPr="005B6481">
        <w:rPr>
          <w:rFonts w:ascii="GHEA Grapalat" w:hAnsi="GHEA Grapalat"/>
          <w:sz w:val="24"/>
          <w:szCs w:val="24"/>
        </w:rPr>
        <w:t>արտոնությունները (տեղեկ</w:t>
      </w:r>
      <w:r w:rsidR="000A2F56">
        <w:rPr>
          <w:rFonts w:ascii="GHEA Grapalat" w:hAnsi="GHEA Grapalat"/>
          <w:sz w:val="24"/>
          <w:szCs w:val="24"/>
        </w:rPr>
        <w:t>ություններ ԱՀ-ի 36-րդ վանդակից)</w:t>
      </w:r>
      <w:r w:rsidR="000A2F56" w:rsidRPr="000A2F56">
        <w:rPr>
          <w:rFonts w:ascii="GHEA Grapalat" w:hAnsi="GHEA Grapalat"/>
          <w:sz w:val="24"/>
          <w:szCs w:val="24"/>
        </w:rPr>
        <w:t>.</w:t>
      </w:r>
    </w:p>
    <w:p w:rsidR="00D77ABE" w:rsidRPr="000A2F56" w:rsidRDefault="00F758B6" w:rsidP="00F758B6">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9)</w:t>
      </w:r>
      <w:r w:rsidRPr="00F758B6">
        <w:rPr>
          <w:rFonts w:ascii="GHEA Grapalat" w:hAnsi="GHEA Grapalat"/>
          <w:sz w:val="24"/>
          <w:szCs w:val="24"/>
        </w:rPr>
        <w:tab/>
      </w:r>
      <w:r w:rsidR="00E91399" w:rsidRPr="005B6481">
        <w:rPr>
          <w:rFonts w:ascii="GHEA Grapalat" w:hAnsi="GHEA Grapalat"/>
          <w:sz w:val="24"/>
          <w:szCs w:val="24"/>
        </w:rPr>
        <w:t xml:space="preserve">հավելյալ տեղեկատվություն </w:t>
      </w:r>
      <w:r w:rsidR="00141DAA">
        <w:rPr>
          <w:rFonts w:ascii="GHEA Grapalat" w:hAnsi="GHEA Grapalat"/>
          <w:sz w:val="24"/>
          <w:szCs w:val="24"/>
        </w:rPr>
        <w:t>և</w:t>
      </w:r>
      <w:r w:rsidR="00E91399" w:rsidRPr="005B6481">
        <w:rPr>
          <w:rFonts w:ascii="GHEA Grapalat" w:hAnsi="GHEA Grapalat"/>
          <w:sz w:val="24"/>
          <w:szCs w:val="24"/>
        </w:rPr>
        <w:t xml:space="preserve"> ներկայացված փաստաթղթերը (տեղեկ</w:t>
      </w:r>
      <w:r w:rsidR="000A2F56">
        <w:rPr>
          <w:rFonts w:ascii="GHEA Grapalat" w:hAnsi="GHEA Grapalat"/>
          <w:sz w:val="24"/>
          <w:szCs w:val="24"/>
        </w:rPr>
        <w:t>ություններ ԱՀ-ի 44–րդ վանդակից)</w:t>
      </w:r>
      <w:r w:rsidR="000A2F56" w:rsidRPr="000A2F56">
        <w:rPr>
          <w:rFonts w:ascii="GHEA Grapalat" w:hAnsi="GHEA Grapalat"/>
          <w:sz w:val="24"/>
          <w:szCs w:val="24"/>
        </w:rPr>
        <w:t>.</w:t>
      </w:r>
    </w:p>
    <w:p w:rsidR="00D77ABE" w:rsidRPr="000A2F56" w:rsidRDefault="00F758B6" w:rsidP="00F758B6">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10)</w:t>
      </w:r>
      <w:r w:rsidRPr="00F758B6">
        <w:rPr>
          <w:rFonts w:ascii="GHEA Grapalat" w:hAnsi="GHEA Grapalat"/>
          <w:sz w:val="24"/>
          <w:szCs w:val="24"/>
        </w:rPr>
        <w:tab/>
      </w:r>
      <w:r w:rsidR="00E91399" w:rsidRPr="005B6481">
        <w:rPr>
          <w:rFonts w:ascii="GHEA Grapalat" w:hAnsi="GHEA Grapalat"/>
          <w:sz w:val="24"/>
          <w:szCs w:val="24"/>
        </w:rPr>
        <w:t>բրուտտո քաշը, կգ (տեղեկություններ ԱՀ-ի 35-րդ վանդակից)</w:t>
      </w:r>
      <w:r w:rsidR="000A2F56" w:rsidRPr="000A2F56">
        <w:rPr>
          <w:rFonts w:ascii="GHEA Grapalat" w:hAnsi="GHEA Grapalat"/>
          <w:sz w:val="24"/>
          <w:szCs w:val="24"/>
        </w:rPr>
        <w:t>.</w:t>
      </w:r>
    </w:p>
    <w:p w:rsidR="00D77ABE" w:rsidRPr="000A2F56" w:rsidRDefault="00F758B6" w:rsidP="00F758B6">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11)</w:t>
      </w:r>
      <w:r w:rsidRPr="00F758B6">
        <w:rPr>
          <w:rFonts w:ascii="GHEA Grapalat" w:hAnsi="GHEA Grapalat"/>
          <w:sz w:val="24"/>
          <w:szCs w:val="24"/>
        </w:rPr>
        <w:tab/>
      </w:r>
      <w:r w:rsidR="00E91399" w:rsidRPr="005B6481">
        <w:rPr>
          <w:rFonts w:ascii="GHEA Grapalat" w:hAnsi="GHEA Grapalat"/>
          <w:sz w:val="24"/>
          <w:szCs w:val="24"/>
        </w:rPr>
        <w:t>նետտո քաշը, կգ (տեղեկություն</w:t>
      </w:r>
      <w:r w:rsidR="000A2F56">
        <w:rPr>
          <w:rFonts w:ascii="GHEA Grapalat" w:hAnsi="GHEA Grapalat"/>
          <w:sz w:val="24"/>
          <w:szCs w:val="24"/>
        </w:rPr>
        <w:t>ներ ԱՀ-ի 38-րդ վանդակից)</w:t>
      </w:r>
      <w:r w:rsidR="000A2F56" w:rsidRPr="000A2F56">
        <w:rPr>
          <w:rFonts w:ascii="GHEA Grapalat" w:hAnsi="GHEA Grapalat"/>
          <w:sz w:val="24"/>
          <w:szCs w:val="24"/>
        </w:rPr>
        <w:t>.</w:t>
      </w:r>
    </w:p>
    <w:p w:rsidR="00D77ABE" w:rsidRPr="000A2F56" w:rsidRDefault="00F758B6" w:rsidP="00F758B6">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12)</w:t>
      </w:r>
      <w:r w:rsidRPr="00F758B6">
        <w:rPr>
          <w:rFonts w:ascii="GHEA Grapalat" w:hAnsi="GHEA Grapalat"/>
          <w:sz w:val="24"/>
          <w:szCs w:val="24"/>
        </w:rPr>
        <w:tab/>
      </w:r>
      <w:r w:rsidR="00E91399" w:rsidRPr="005B6481">
        <w:rPr>
          <w:rFonts w:ascii="GHEA Grapalat" w:hAnsi="GHEA Grapalat"/>
          <w:sz w:val="24"/>
          <w:szCs w:val="24"/>
        </w:rPr>
        <w:t>մաքսավճարների հաշվարկումը (տեղեկ</w:t>
      </w:r>
      <w:r w:rsidR="000A2F56">
        <w:rPr>
          <w:rFonts w:ascii="GHEA Grapalat" w:hAnsi="GHEA Grapalat"/>
          <w:sz w:val="24"/>
          <w:szCs w:val="24"/>
        </w:rPr>
        <w:t>ություններ ԱՀ-ի 47-րդ վանդակից)</w:t>
      </w:r>
      <w:r w:rsidR="000A2F56" w:rsidRPr="000A2F56">
        <w:rPr>
          <w:rFonts w:ascii="GHEA Grapalat" w:hAnsi="GHEA Grapalat"/>
          <w:sz w:val="24"/>
          <w:szCs w:val="24"/>
        </w:rPr>
        <w:t>:</w:t>
      </w:r>
    </w:p>
    <w:p w:rsidR="00C104E7" w:rsidRPr="00CC1AD9" w:rsidRDefault="00E91399" w:rsidP="00F758B6">
      <w:pPr>
        <w:pStyle w:val="Bodytext20"/>
        <w:shd w:val="clear" w:color="auto" w:fill="auto"/>
        <w:tabs>
          <w:tab w:val="left" w:pos="993"/>
        </w:tabs>
        <w:spacing w:before="0" w:after="160" w:line="360" w:lineRule="auto"/>
        <w:ind w:firstLine="567"/>
        <w:rPr>
          <w:rFonts w:ascii="GHEA Grapalat" w:hAnsi="GHEA Grapalat"/>
          <w:sz w:val="24"/>
          <w:szCs w:val="24"/>
        </w:rPr>
      </w:pPr>
      <w:r w:rsidRPr="005B6481">
        <w:rPr>
          <w:rFonts w:ascii="GHEA Grapalat" w:hAnsi="GHEA Grapalat"/>
          <w:sz w:val="24"/>
          <w:szCs w:val="24"/>
        </w:rPr>
        <w:t>Ցուցիչների արժեքները սահմանվում են</w:t>
      </w:r>
      <w:r w:rsidRPr="00CC1AD9">
        <w:rPr>
          <w:rFonts w:ascii="GHEA Grapalat" w:hAnsi="GHEA Grapalat"/>
          <w:sz w:val="24"/>
          <w:szCs w:val="24"/>
        </w:rPr>
        <w:t xml:space="preserve">՝ ըստ ուսումնասիրվող ոլորտի </w:t>
      </w:r>
      <w:r w:rsidR="00141DAA">
        <w:rPr>
          <w:rFonts w:ascii="GHEA Grapalat" w:hAnsi="GHEA Grapalat"/>
          <w:sz w:val="24"/>
          <w:szCs w:val="24"/>
        </w:rPr>
        <w:t>և</w:t>
      </w:r>
      <w:r w:rsidRPr="00CC1AD9">
        <w:rPr>
          <w:rFonts w:ascii="GHEA Grapalat" w:hAnsi="GHEA Grapalat"/>
          <w:sz w:val="24"/>
          <w:szCs w:val="24"/>
        </w:rPr>
        <w:t xml:space="preserve"> ռիսկի չափանիշների, ինչպես նա</w:t>
      </w:r>
      <w:r w:rsidR="00141DAA">
        <w:rPr>
          <w:rFonts w:ascii="GHEA Grapalat" w:hAnsi="GHEA Grapalat"/>
          <w:sz w:val="24"/>
          <w:szCs w:val="24"/>
        </w:rPr>
        <w:t>և</w:t>
      </w:r>
      <w:r w:rsidRPr="00CC1AD9">
        <w:rPr>
          <w:rFonts w:ascii="GHEA Grapalat" w:hAnsi="GHEA Grapalat"/>
          <w:sz w:val="24"/>
          <w:szCs w:val="24"/>
        </w:rPr>
        <w:t xml:space="preserve"> հաշվի առնելով ռիսկի ուսումնասիրվող ոլորտների հատումը կամ ամբողջությունը։</w:t>
      </w:r>
    </w:p>
    <w:p w:rsidR="00F758B6" w:rsidRPr="00CC1AD9" w:rsidRDefault="00F758B6" w:rsidP="00F758B6">
      <w:pPr>
        <w:pStyle w:val="Bodytext20"/>
        <w:shd w:val="clear" w:color="auto" w:fill="auto"/>
        <w:tabs>
          <w:tab w:val="left" w:pos="993"/>
        </w:tabs>
        <w:spacing w:before="0" w:after="160" w:line="360" w:lineRule="auto"/>
        <w:ind w:firstLine="567"/>
        <w:rPr>
          <w:rFonts w:ascii="GHEA Grapalat" w:hAnsi="GHEA Grapalat"/>
          <w:sz w:val="24"/>
          <w:szCs w:val="24"/>
        </w:rPr>
      </w:pPr>
    </w:p>
    <w:p w:rsidR="00C104E7" w:rsidRPr="005B6481" w:rsidRDefault="00C104E7" w:rsidP="0028689F">
      <w:pPr>
        <w:spacing w:after="160" w:line="360" w:lineRule="auto"/>
        <w:rPr>
          <w:rFonts w:ascii="GHEA Grapalat" w:eastAsia="Times New Roman" w:hAnsi="GHEA Grapalat" w:cs="Times New Roman"/>
        </w:rPr>
      </w:pPr>
      <w:r w:rsidRPr="005B6481">
        <w:rPr>
          <w:rFonts w:ascii="GHEA Grapalat" w:hAnsi="GHEA Grapalat"/>
        </w:rPr>
        <w:br w:type="page"/>
      </w:r>
    </w:p>
    <w:p w:rsidR="00D77ABE" w:rsidRPr="005B6481" w:rsidRDefault="00E91399" w:rsidP="00F758B6">
      <w:pPr>
        <w:pStyle w:val="Bodytext20"/>
        <w:shd w:val="clear" w:color="auto" w:fill="auto"/>
        <w:spacing w:before="0" w:after="160" w:line="360" w:lineRule="auto"/>
        <w:ind w:left="3969"/>
        <w:jc w:val="center"/>
        <w:rPr>
          <w:rFonts w:ascii="GHEA Grapalat" w:hAnsi="GHEA Grapalat"/>
          <w:sz w:val="24"/>
          <w:szCs w:val="24"/>
        </w:rPr>
      </w:pPr>
      <w:r w:rsidRPr="005B6481">
        <w:rPr>
          <w:rFonts w:ascii="GHEA Grapalat" w:hAnsi="GHEA Grapalat"/>
          <w:sz w:val="24"/>
          <w:szCs w:val="24"/>
        </w:rPr>
        <w:lastRenderedPageBreak/>
        <w:t>Հավելված թիվ 3</w:t>
      </w:r>
    </w:p>
    <w:p w:rsidR="00D77ABE" w:rsidRPr="00CC1AD9" w:rsidRDefault="00E91399" w:rsidP="00F758B6">
      <w:pPr>
        <w:pStyle w:val="Bodytext20"/>
        <w:shd w:val="clear" w:color="auto" w:fill="auto"/>
        <w:spacing w:before="0" w:after="160" w:line="360" w:lineRule="auto"/>
        <w:ind w:left="3969"/>
        <w:jc w:val="center"/>
        <w:rPr>
          <w:rFonts w:ascii="GHEA Grapalat" w:hAnsi="GHEA Grapalat"/>
          <w:sz w:val="24"/>
          <w:szCs w:val="24"/>
        </w:rPr>
      </w:pPr>
      <w:r w:rsidRPr="005B6481">
        <w:rPr>
          <w:rFonts w:ascii="GHEA Grapalat" w:hAnsi="GHEA Grapalat"/>
          <w:sz w:val="24"/>
          <w:szCs w:val="24"/>
        </w:rPr>
        <w:t>Մաքսային միության անդամ պետությունների մաքսային ծառայությունների միավորված կոլեգիայի թիվ 10/12 որոշման</w:t>
      </w:r>
    </w:p>
    <w:p w:rsidR="00F758B6" w:rsidRPr="00CC1AD9" w:rsidRDefault="00F758B6" w:rsidP="00F758B6">
      <w:pPr>
        <w:pStyle w:val="Bodytext20"/>
        <w:shd w:val="clear" w:color="auto" w:fill="auto"/>
        <w:spacing w:before="0" w:after="160" w:line="360" w:lineRule="auto"/>
        <w:ind w:left="3969"/>
        <w:jc w:val="center"/>
        <w:rPr>
          <w:rFonts w:ascii="GHEA Grapalat" w:hAnsi="GHEA Grapalat"/>
          <w:sz w:val="24"/>
          <w:szCs w:val="24"/>
        </w:rPr>
      </w:pPr>
    </w:p>
    <w:p w:rsidR="00D77ABE" w:rsidRPr="005B6481" w:rsidRDefault="00E91399" w:rsidP="00F758B6">
      <w:pPr>
        <w:pStyle w:val="Bodytext30"/>
        <w:shd w:val="clear" w:color="auto" w:fill="auto"/>
        <w:spacing w:before="0" w:after="160" w:line="360" w:lineRule="auto"/>
        <w:ind w:right="-8"/>
        <w:jc w:val="center"/>
        <w:rPr>
          <w:rFonts w:ascii="GHEA Grapalat" w:hAnsi="GHEA Grapalat"/>
          <w:sz w:val="24"/>
          <w:szCs w:val="24"/>
        </w:rPr>
      </w:pPr>
      <w:r w:rsidRPr="005B6481">
        <w:rPr>
          <w:rFonts w:ascii="GHEA Grapalat" w:hAnsi="GHEA Grapalat"/>
          <w:sz w:val="24"/>
          <w:szCs w:val="24"/>
        </w:rPr>
        <w:t xml:space="preserve">Ռիսկերի միասնականացված ցուցիչներ պարունակող ռիսկերի պրոֆիլների մշակման </w:t>
      </w:r>
      <w:r w:rsidR="00141DAA">
        <w:rPr>
          <w:rFonts w:ascii="GHEA Grapalat" w:hAnsi="GHEA Grapalat"/>
          <w:sz w:val="24"/>
          <w:szCs w:val="24"/>
        </w:rPr>
        <w:t>և</w:t>
      </w:r>
      <w:r w:rsidRPr="005B6481">
        <w:rPr>
          <w:rFonts w:ascii="GHEA Grapalat" w:hAnsi="GHEA Grapalat"/>
          <w:sz w:val="24"/>
          <w:szCs w:val="24"/>
        </w:rPr>
        <w:t xml:space="preserve"> կիրառման ընթացքում օգտագործման համար նախատեսված ռիսկերի նվազեցմանն ուղղված միջոցների ցանկը</w:t>
      </w:r>
    </w:p>
    <w:tbl>
      <w:tblPr>
        <w:tblOverlap w:val="never"/>
        <w:tblW w:w="9727" w:type="dxa"/>
        <w:jc w:val="center"/>
        <w:tblInd w:w="136" w:type="dxa"/>
        <w:tblLayout w:type="fixed"/>
        <w:tblCellMar>
          <w:left w:w="10" w:type="dxa"/>
          <w:right w:w="10" w:type="dxa"/>
        </w:tblCellMar>
        <w:tblLook w:val="0000" w:firstRow="0" w:lastRow="0" w:firstColumn="0" w:lastColumn="0" w:noHBand="0" w:noVBand="0"/>
      </w:tblPr>
      <w:tblGrid>
        <w:gridCol w:w="1233"/>
        <w:gridCol w:w="8494"/>
      </w:tblGrid>
      <w:tr w:rsidR="00D77ABE" w:rsidRPr="005B6481" w:rsidTr="003F1F0B">
        <w:trPr>
          <w:jc w:val="center"/>
        </w:trPr>
        <w:tc>
          <w:tcPr>
            <w:tcW w:w="1233" w:type="dxa"/>
            <w:tcBorders>
              <w:top w:val="single" w:sz="4" w:space="0" w:color="auto"/>
              <w:left w:val="single" w:sz="4" w:space="0" w:color="auto"/>
            </w:tcBorders>
            <w:shd w:val="clear" w:color="auto" w:fill="FFFFFF"/>
            <w:vAlign w:val="center"/>
          </w:tcPr>
          <w:p w:rsidR="00D77ABE" w:rsidRPr="005B6481" w:rsidRDefault="00E91399" w:rsidP="00F758B6">
            <w:pPr>
              <w:pStyle w:val="Bodytext20"/>
              <w:shd w:val="clear" w:color="auto" w:fill="auto"/>
              <w:spacing w:before="0" w:after="0" w:line="240" w:lineRule="auto"/>
              <w:jc w:val="center"/>
              <w:rPr>
                <w:rFonts w:ascii="GHEA Grapalat" w:hAnsi="GHEA Grapalat"/>
                <w:sz w:val="24"/>
                <w:szCs w:val="24"/>
              </w:rPr>
            </w:pPr>
            <w:r w:rsidRPr="005B6481">
              <w:rPr>
                <w:rFonts w:ascii="GHEA Grapalat" w:hAnsi="GHEA Grapalat"/>
                <w:sz w:val="24"/>
                <w:szCs w:val="24"/>
              </w:rPr>
              <w:t>Համարը՝ ը/կ</w:t>
            </w:r>
          </w:p>
        </w:tc>
        <w:tc>
          <w:tcPr>
            <w:tcW w:w="8494" w:type="dxa"/>
            <w:tcBorders>
              <w:top w:val="single" w:sz="4" w:space="0" w:color="auto"/>
              <w:left w:val="single" w:sz="4" w:space="0" w:color="auto"/>
              <w:right w:val="single" w:sz="4" w:space="0" w:color="auto"/>
            </w:tcBorders>
            <w:shd w:val="clear" w:color="auto" w:fill="FFFFFF"/>
            <w:vAlign w:val="center"/>
          </w:tcPr>
          <w:p w:rsidR="00D77ABE" w:rsidRPr="005B6481" w:rsidRDefault="00E91399" w:rsidP="00F758B6">
            <w:pPr>
              <w:pStyle w:val="Bodytext20"/>
              <w:shd w:val="clear" w:color="auto" w:fill="auto"/>
              <w:spacing w:before="0" w:after="0" w:line="240" w:lineRule="auto"/>
              <w:ind w:left="47"/>
              <w:jc w:val="center"/>
              <w:rPr>
                <w:rFonts w:ascii="GHEA Grapalat" w:hAnsi="GHEA Grapalat"/>
                <w:sz w:val="24"/>
                <w:szCs w:val="24"/>
              </w:rPr>
            </w:pPr>
            <w:r w:rsidRPr="005B6481">
              <w:rPr>
                <w:rFonts w:ascii="GHEA Grapalat" w:hAnsi="GHEA Grapalat"/>
                <w:sz w:val="24"/>
                <w:szCs w:val="24"/>
              </w:rPr>
              <w:t>Անվանումը</w:t>
            </w:r>
          </w:p>
        </w:tc>
      </w:tr>
      <w:tr w:rsidR="00D77ABE" w:rsidRPr="005B6481" w:rsidTr="003F1F0B">
        <w:trPr>
          <w:jc w:val="center"/>
        </w:trPr>
        <w:tc>
          <w:tcPr>
            <w:tcW w:w="1233" w:type="dxa"/>
            <w:tcBorders>
              <w:top w:val="single" w:sz="4" w:space="0" w:color="auto"/>
              <w:left w:val="single" w:sz="4" w:space="0" w:color="auto"/>
            </w:tcBorders>
            <w:shd w:val="clear" w:color="auto" w:fill="FFFFFF"/>
            <w:vAlign w:val="center"/>
          </w:tcPr>
          <w:p w:rsidR="00D77ABE" w:rsidRPr="005B6481" w:rsidRDefault="00E91399" w:rsidP="00F758B6">
            <w:pPr>
              <w:pStyle w:val="Bodytext20"/>
              <w:shd w:val="clear" w:color="auto" w:fill="auto"/>
              <w:spacing w:before="0" w:after="0" w:line="240" w:lineRule="auto"/>
              <w:jc w:val="center"/>
              <w:rPr>
                <w:rFonts w:ascii="GHEA Grapalat" w:hAnsi="GHEA Grapalat"/>
                <w:sz w:val="24"/>
                <w:szCs w:val="24"/>
              </w:rPr>
            </w:pPr>
            <w:r w:rsidRPr="005B6481">
              <w:rPr>
                <w:rFonts w:ascii="GHEA Grapalat" w:hAnsi="GHEA Grapalat"/>
                <w:sz w:val="24"/>
                <w:szCs w:val="24"/>
              </w:rPr>
              <w:t>1</w:t>
            </w:r>
          </w:p>
        </w:tc>
        <w:tc>
          <w:tcPr>
            <w:tcW w:w="8494" w:type="dxa"/>
            <w:tcBorders>
              <w:top w:val="single" w:sz="4" w:space="0" w:color="auto"/>
              <w:left w:val="single" w:sz="4" w:space="0" w:color="auto"/>
              <w:right w:val="single" w:sz="4" w:space="0" w:color="auto"/>
            </w:tcBorders>
            <w:shd w:val="clear" w:color="auto" w:fill="FFFFFF"/>
            <w:vAlign w:val="center"/>
          </w:tcPr>
          <w:p w:rsidR="00D77ABE" w:rsidRPr="005B6481" w:rsidRDefault="00E91399" w:rsidP="00F758B6">
            <w:pPr>
              <w:pStyle w:val="Bodytext20"/>
              <w:shd w:val="clear" w:color="auto" w:fill="auto"/>
              <w:spacing w:before="0" w:after="0" w:line="240" w:lineRule="auto"/>
              <w:ind w:left="47"/>
              <w:jc w:val="left"/>
              <w:rPr>
                <w:rFonts w:ascii="GHEA Grapalat" w:hAnsi="GHEA Grapalat"/>
                <w:sz w:val="24"/>
                <w:szCs w:val="24"/>
              </w:rPr>
            </w:pPr>
            <w:r w:rsidRPr="005B6481">
              <w:rPr>
                <w:rFonts w:ascii="GHEA Grapalat" w:hAnsi="GHEA Grapalat"/>
                <w:sz w:val="24"/>
                <w:szCs w:val="24"/>
              </w:rPr>
              <w:t xml:space="preserve">Փաստաթղթերի </w:t>
            </w:r>
            <w:r w:rsidR="00141DAA">
              <w:rPr>
                <w:rFonts w:ascii="GHEA Grapalat" w:hAnsi="GHEA Grapalat"/>
                <w:sz w:val="24"/>
                <w:szCs w:val="24"/>
              </w:rPr>
              <w:t>և</w:t>
            </w:r>
            <w:r w:rsidRPr="005B6481">
              <w:rPr>
                <w:rFonts w:ascii="GHEA Grapalat" w:hAnsi="GHEA Grapalat"/>
                <w:sz w:val="24"/>
                <w:szCs w:val="24"/>
              </w:rPr>
              <w:t xml:space="preserve"> տվյալների ստուգում</w:t>
            </w:r>
          </w:p>
        </w:tc>
      </w:tr>
      <w:tr w:rsidR="00D77ABE" w:rsidRPr="005B6481" w:rsidTr="003F1F0B">
        <w:trPr>
          <w:jc w:val="center"/>
        </w:trPr>
        <w:tc>
          <w:tcPr>
            <w:tcW w:w="1233" w:type="dxa"/>
            <w:tcBorders>
              <w:top w:val="single" w:sz="4" w:space="0" w:color="auto"/>
              <w:left w:val="single" w:sz="4" w:space="0" w:color="auto"/>
            </w:tcBorders>
            <w:shd w:val="clear" w:color="auto" w:fill="FFFFFF"/>
            <w:vAlign w:val="center"/>
          </w:tcPr>
          <w:p w:rsidR="00D77ABE" w:rsidRPr="005B6481" w:rsidRDefault="00E91399" w:rsidP="00F758B6">
            <w:pPr>
              <w:pStyle w:val="Bodytext20"/>
              <w:shd w:val="clear" w:color="auto" w:fill="auto"/>
              <w:spacing w:before="0" w:after="0" w:line="240" w:lineRule="auto"/>
              <w:jc w:val="center"/>
              <w:rPr>
                <w:rFonts w:ascii="GHEA Grapalat" w:hAnsi="GHEA Grapalat"/>
                <w:sz w:val="24"/>
                <w:szCs w:val="24"/>
              </w:rPr>
            </w:pPr>
            <w:r w:rsidRPr="005B6481">
              <w:rPr>
                <w:rFonts w:ascii="GHEA Grapalat" w:hAnsi="GHEA Grapalat"/>
                <w:sz w:val="24"/>
                <w:szCs w:val="24"/>
              </w:rPr>
              <w:t>2</w:t>
            </w:r>
          </w:p>
        </w:tc>
        <w:tc>
          <w:tcPr>
            <w:tcW w:w="8494" w:type="dxa"/>
            <w:tcBorders>
              <w:top w:val="single" w:sz="4" w:space="0" w:color="auto"/>
              <w:left w:val="single" w:sz="4" w:space="0" w:color="auto"/>
              <w:right w:val="single" w:sz="4" w:space="0" w:color="auto"/>
            </w:tcBorders>
            <w:shd w:val="clear" w:color="auto" w:fill="FFFFFF"/>
            <w:vAlign w:val="center"/>
          </w:tcPr>
          <w:p w:rsidR="00D77ABE" w:rsidRPr="005B6481" w:rsidRDefault="00E91399" w:rsidP="00F758B6">
            <w:pPr>
              <w:pStyle w:val="Bodytext20"/>
              <w:shd w:val="clear" w:color="auto" w:fill="auto"/>
              <w:spacing w:before="0" w:after="0" w:line="240" w:lineRule="auto"/>
              <w:ind w:left="47"/>
              <w:jc w:val="left"/>
              <w:rPr>
                <w:rFonts w:ascii="GHEA Grapalat" w:hAnsi="GHEA Grapalat"/>
                <w:sz w:val="24"/>
                <w:szCs w:val="24"/>
              </w:rPr>
            </w:pPr>
            <w:r w:rsidRPr="005B6481">
              <w:rPr>
                <w:rFonts w:ascii="GHEA Grapalat" w:hAnsi="GHEA Grapalat"/>
                <w:sz w:val="24"/>
                <w:szCs w:val="24"/>
              </w:rPr>
              <w:t>Ապրանքների մաքսային զննում</w:t>
            </w:r>
          </w:p>
        </w:tc>
      </w:tr>
      <w:tr w:rsidR="00D77ABE" w:rsidRPr="005B6481" w:rsidTr="003F1F0B">
        <w:trPr>
          <w:jc w:val="center"/>
        </w:trPr>
        <w:tc>
          <w:tcPr>
            <w:tcW w:w="1233" w:type="dxa"/>
            <w:tcBorders>
              <w:top w:val="single" w:sz="4" w:space="0" w:color="auto"/>
              <w:left w:val="single" w:sz="4" w:space="0" w:color="auto"/>
            </w:tcBorders>
            <w:shd w:val="clear" w:color="auto" w:fill="FFFFFF"/>
            <w:vAlign w:val="center"/>
          </w:tcPr>
          <w:p w:rsidR="00D77ABE" w:rsidRPr="005B6481" w:rsidRDefault="00E91399" w:rsidP="00F758B6">
            <w:pPr>
              <w:pStyle w:val="Bodytext20"/>
              <w:shd w:val="clear" w:color="auto" w:fill="auto"/>
              <w:spacing w:before="0" w:after="0" w:line="240" w:lineRule="auto"/>
              <w:jc w:val="center"/>
              <w:rPr>
                <w:rFonts w:ascii="GHEA Grapalat" w:hAnsi="GHEA Grapalat"/>
                <w:sz w:val="24"/>
                <w:szCs w:val="24"/>
              </w:rPr>
            </w:pPr>
            <w:r w:rsidRPr="005B6481">
              <w:rPr>
                <w:rFonts w:ascii="GHEA Grapalat" w:hAnsi="GHEA Grapalat"/>
                <w:sz w:val="24"/>
                <w:szCs w:val="24"/>
              </w:rPr>
              <w:t>3</w:t>
            </w:r>
          </w:p>
        </w:tc>
        <w:tc>
          <w:tcPr>
            <w:tcW w:w="8494" w:type="dxa"/>
            <w:tcBorders>
              <w:top w:val="single" w:sz="4" w:space="0" w:color="auto"/>
              <w:left w:val="single" w:sz="4" w:space="0" w:color="auto"/>
              <w:right w:val="single" w:sz="4" w:space="0" w:color="auto"/>
            </w:tcBorders>
            <w:shd w:val="clear" w:color="auto" w:fill="FFFFFF"/>
            <w:vAlign w:val="center"/>
          </w:tcPr>
          <w:p w:rsidR="00D77ABE" w:rsidRPr="005B6481" w:rsidRDefault="00E91399" w:rsidP="00F758B6">
            <w:pPr>
              <w:pStyle w:val="Bodytext20"/>
              <w:shd w:val="clear" w:color="auto" w:fill="auto"/>
              <w:spacing w:before="0" w:after="0" w:line="240" w:lineRule="auto"/>
              <w:ind w:left="47"/>
              <w:jc w:val="left"/>
              <w:rPr>
                <w:rFonts w:ascii="GHEA Grapalat" w:hAnsi="GHEA Grapalat"/>
                <w:sz w:val="24"/>
                <w:szCs w:val="24"/>
              </w:rPr>
            </w:pPr>
            <w:r w:rsidRPr="005B6481">
              <w:rPr>
                <w:rFonts w:ascii="GHEA Grapalat" w:hAnsi="GHEA Grapalat"/>
                <w:sz w:val="24"/>
                <w:szCs w:val="24"/>
              </w:rPr>
              <w:t>Միջազգային փոխադրման տրանսպորտային միջոցների մաքսային զննում</w:t>
            </w:r>
          </w:p>
        </w:tc>
      </w:tr>
      <w:tr w:rsidR="00D77ABE" w:rsidRPr="005B6481" w:rsidTr="003F1F0B">
        <w:trPr>
          <w:jc w:val="center"/>
        </w:trPr>
        <w:tc>
          <w:tcPr>
            <w:tcW w:w="1233" w:type="dxa"/>
            <w:tcBorders>
              <w:top w:val="single" w:sz="4" w:space="0" w:color="auto"/>
              <w:left w:val="single" w:sz="4" w:space="0" w:color="auto"/>
            </w:tcBorders>
            <w:shd w:val="clear" w:color="auto" w:fill="FFFFFF"/>
            <w:vAlign w:val="center"/>
          </w:tcPr>
          <w:p w:rsidR="00D77ABE" w:rsidRPr="005B6481" w:rsidRDefault="00E91399" w:rsidP="00F758B6">
            <w:pPr>
              <w:pStyle w:val="Bodytext20"/>
              <w:shd w:val="clear" w:color="auto" w:fill="auto"/>
              <w:spacing w:before="0" w:after="0" w:line="240" w:lineRule="auto"/>
              <w:jc w:val="center"/>
              <w:rPr>
                <w:rFonts w:ascii="GHEA Grapalat" w:hAnsi="GHEA Grapalat"/>
                <w:sz w:val="24"/>
                <w:szCs w:val="24"/>
              </w:rPr>
            </w:pPr>
            <w:r w:rsidRPr="005B6481">
              <w:rPr>
                <w:rFonts w:ascii="GHEA Grapalat" w:hAnsi="GHEA Grapalat"/>
                <w:sz w:val="24"/>
                <w:szCs w:val="24"/>
              </w:rPr>
              <w:t>4</w:t>
            </w:r>
          </w:p>
        </w:tc>
        <w:tc>
          <w:tcPr>
            <w:tcW w:w="8494" w:type="dxa"/>
            <w:tcBorders>
              <w:top w:val="single" w:sz="4" w:space="0" w:color="auto"/>
              <w:left w:val="single" w:sz="4" w:space="0" w:color="auto"/>
              <w:right w:val="single" w:sz="4" w:space="0" w:color="auto"/>
            </w:tcBorders>
            <w:shd w:val="clear" w:color="auto" w:fill="FFFFFF"/>
            <w:vAlign w:val="center"/>
          </w:tcPr>
          <w:p w:rsidR="00D77ABE" w:rsidRPr="005B6481" w:rsidRDefault="00E91399" w:rsidP="00F758B6">
            <w:pPr>
              <w:pStyle w:val="Bodytext20"/>
              <w:shd w:val="clear" w:color="auto" w:fill="auto"/>
              <w:spacing w:before="0" w:after="0" w:line="240" w:lineRule="auto"/>
              <w:ind w:left="47"/>
              <w:jc w:val="left"/>
              <w:rPr>
                <w:rFonts w:ascii="GHEA Grapalat" w:hAnsi="GHEA Grapalat"/>
                <w:sz w:val="24"/>
                <w:szCs w:val="24"/>
              </w:rPr>
            </w:pPr>
            <w:r w:rsidRPr="005B6481">
              <w:rPr>
                <w:rFonts w:ascii="GHEA Grapalat" w:hAnsi="GHEA Grapalat"/>
                <w:sz w:val="24"/>
                <w:szCs w:val="24"/>
              </w:rPr>
              <w:t xml:space="preserve">Ապրանքների փորձանմուշների </w:t>
            </w:r>
            <w:r w:rsidR="00141DAA">
              <w:rPr>
                <w:rFonts w:ascii="GHEA Grapalat" w:hAnsi="GHEA Grapalat"/>
                <w:sz w:val="24"/>
                <w:szCs w:val="24"/>
              </w:rPr>
              <w:t>և</w:t>
            </w:r>
            <w:r w:rsidRPr="005B6481">
              <w:rPr>
                <w:rFonts w:ascii="GHEA Grapalat" w:hAnsi="GHEA Grapalat"/>
                <w:sz w:val="24"/>
                <w:szCs w:val="24"/>
              </w:rPr>
              <w:t xml:space="preserve"> նմուշների ընտրություն</w:t>
            </w:r>
          </w:p>
        </w:tc>
      </w:tr>
      <w:tr w:rsidR="00D77ABE" w:rsidRPr="005B6481" w:rsidTr="003F1F0B">
        <w:trPr>
          <w:jc w:val="center"/>
        </w:trPr>
        <w:tc>
          <w:tcPr>
            <w:tcW w:w="1233" w:type="dxa"/>
            <w:tcBorders>
              <w:top w:val="single" w:sz="4" w:space="0" w:color="auto"/>
              <w:left w:val="single" w:sz="4" w:space="0" w:color="auto"/>
            </w:tcBorders>
            <w:shd w:val="clear" w:color="auto" w:fill="FFFFFF"/>
            <w:vAlign w:val="center"/>
          </w:tcPr>
          <w:p w:rsidR="00D77ABE" w:rsidRPr="005B6481" w:rsidRDefault="00E91399" w:rsidP="00F758B6">
            <w:pPr>
              <w:pStyle w:val="Bodytext20"/>
              <w:shd w:val="clear" w:color="auto" w:fill="auto"/>
              <w:spacing w:before="0" w:after="0" w:line="240" w:lineRule="auto"/>
              <w:jc w:val="center"/>
              <w:rPr>
                <w:rFonts w:ascii="GHEA Grapalat" w:hAnsi="GHEA Grapalat"/>
                <w:sz w:val="24"/>
                <w:szCs w:val="24"/>
              </w:rPr>
            </w:pPr>
            <w:r w:rsidRPr="005B6481">
              <w:rPr>
                <w:rFonts w:ascii="GHEA Grapalat" w:hAnsi="GHEA Grapalat"/>
                <w:sz w:val="24"/>
                <w:szCs w:val="24"/>
              </w:rPr>
              <w:t>5</w:t>
            </w:r>
          </w:p>
        </w:tc>
        <w:tc>
          <w:tcPr>
            <w:tcW w:w="8494" w:type="dxa"/>
            <w:tcBorders>
              <w:top w:val="single" w:sz="4" w:space="0" w:color="auto"/>
              <w:left w:val="single" w:sz="4" w:space="0" w:color="auto"/>
              <w:right w:val="single" w:sz="4" w:space="0" w:color="auto"/>
            </w:tcBorders>
            <w:shd w:val="clear" w:color="auto" w:fill="FFFFFF"/>
            <w:vAlign w:val="center"/>
          </w:tcPr>
          <w:p w:rsidR="00D77ABE" w:rsidRPr="005B6481" w:rsidRDefault="00E91399" w:rsidP="00F758B6">
            <w:pPr>
              <w:pStyle w:val="Bodytext20"/>
              <w:shd w:val="clear" w:color="auto" w:fill="auto"/>
              <w:spacing w:before="0" w:after="0" w:line="240" w:lineRule="auto"/>
              <w:ind w:left="47"/>
              <w:jc w:val="left"/>
              <w:rPr>
                <w:rFonts w:ascii="GHEA Grapalat" w:hAnsi="GHEA Grapalat"/>
                <w:sz w:val="24"/>
                <w:szCs w:val="24"/>
              </w:rPr>
            </w:pPr>
            <w:r w:rsidRPr="005B6481">
              <w:rPr>
                <w:rFonts w:ascii="GHEA Grapalat" w:hAnsi="GHEA Grapalat"/>
                <w:sz w:val="24"/>
                <w:szCs w:val="24"/>
              </w:rPr>
              <w:t>Ապրանքների մաքսային փորձաքննություն</w:t>
            </w:r>
          </w:p>
        </w:tc>
      </w:tr>
      <w:tr w:rsidR="00D77ABE" w:rsidRPr="005B6481" w:rsidTr="003F1F0B">
        <w:trPr>
          <w:jc w:val="center"/>
        </w:trPr>
        <w:tc>
          <w:tcPr>
            <w:tcW w:w="1233" w:type="dxa"/>
            <w:tcBorders>
              <w:top w:val="single" w:sz="4" w:space="0" w:color="auto"/>
              <w:left w:val="single" w:sz="4" w:space="0" w:color="auto"/>
            </w:tcBorders>
            <w:shd w:val="clear" w:color="auto" w:fill="FFFFFF"/>
            <w:vAlign w:val="center"/>
          </w:tcPr>
          <w:p w:rsidR="00D77ABE" w:rsidRPr="005B6481" w:rsidRDefault="00E91399" w:rsidP="00F758B6">
            <w:pPr>
              <w:pStyle w:val="Bodytext20"/>
              <w:shd w:val="clear" w:color="auto" w:fill="auto"/>
              <w:spacing w:before="0" w:after="0" w:line="240" w:lineRule="auto"/>
              <w:jc w:val="center"/>
              <w:rPr>
                <w:rFonts w:ascii="GHEA Grapalat" w:hAnsi="GHEA Grapalat"/>
                <w:sz w:val="24"/>
                <w:szCs w:val="24"/>
              </w:rPr>
            </w:pPr>
            <w:r w:rsidRPr="005B6481">
              <w:rPr>
                <w:rFonts w:ascii="GHEA Grapalat" w:hAnsi="GHEA Grapalat"/>
                <w:sz w:val="24"/>
                <w:szCs w:val="24"/>
              </w:rPr>
              <w:t>6</w:t>
            </w:r>
          </w:p>
        </w:tc>
        <w:tc>
          <w:tcPr>
            <w:tcW w:w="8494" w:type="dxa"/>
            <w:tcBorders>
              <w:top w:val="single" w:sz="4" w:space="0" w:color="auto"/>
              <w:left w:val="single" w:sz="4" w:space="0" w:color="auto"/>
              <w:right w:val="single" w:sz="4" w:space="0" w:color="auto"/>
            </w:tcBorders>
            <w:shd w:val="clear" w:color="auto" w:fill="FFFFFF"/>
            <w:vAlign w:val="center"/>
          </w:tcPr>
          <w:p w:rsidR="00D77ABE" w:rsidRPr="005B6481" w:rsidRDefault="00E91399" w:rsidP="00F758B6">
            <w:pPr>
              <w:pStyle w:val="Bodytext20"/>
              <w:shd w:val="clear" w:color="auto" w:fill="auto"/>
              <w:spacing w:before="0" w:after="0" w:line="240" w:lineRule="auto"/>
              <w:ind w:left="47"/>
              <w:jc w:val="left"/>
              <w:rPr>
                <w:rFonts w:ascii="GHEA Grapalat" w:hAnsi="GHEA Grapalat"/>
                <w:sz w:val="24"/>
                <w:szCs w:val="24"/>
              </w:rPr>
            </w:pPr>
            <w:r w:rsidRPr="005B6481">
              <w:rPr>
                <w:rFonts w:ascii="GHEA Grapalat" w:hAnsi="GHEA Grapalat"/>
                <w:sz w:val="24"/>
                <w:szCs w:val="24"/>
              </w:rPr>
              <w:t>Փաստաթղթերի մաքսային փորձաքննություն</w:t>
            </w:r>
          </w:p>
        </w:tc>
      </w:tr>
      <w:tr w:rsidR="00D77ABE" w:rsidRPr="005B6481" w:rsidTr="003F1F0B">
        <w:trPr>
          <w:jc w:val="center"/>
        </w:trPr>
        <w:tc>
          <w:tcPr>
            <w:tcW w:w="1233" w:type="dxa"/>
            <w:tcBorders>
              <w:top w:val="single" w:sz="4" w:space="0" w:color="auto"/>
              <w:left w:val="single" w:sz="4" w:space="0" w:color="auto"/>
            </w:tcBorders>
            <w:shd w:val="clear" w:color="auto" w:fill="FFFFFF"/>
            <w:vAlign w:val="center"/>
          </w:tcPr>
          <w:p w:rsidR="00D77ABE" w:rsidRPr="005B6481" w:rsidRDefault="00E91399" w:rsidP="00F758B6">
            <w:pPr>
              <w:pStyle w:val="Bodytext20"/>
              <w:shd w:val="clear" w:color="auto" w:fill="auto"/>
              <w:spacing w:before="0" w:after="0" w:line="240" w:lineRule="auto"/>
              <w:jc w:val="center"/>
              <w:rPr>
                <w:rFonts w:ascii="GHEA Grapalat" w:hAnsi="GHEA Grapalat"/>
                <w:sz w:val="24"/>
                <w:szCs w:val="24"/>
              </w:rPr>
            </w:pPr>
            <w:r w:rsidRPr="005B6481">
              <w:rPr>
                <w:rFonts w:ascii="GHEA Grapalat" w:hAnsi="GHEA Grapalat"/>
                <w:sz w:val="24"/>
                <w:szCs w:val="24"/>
              </w:rPr>
              <w:t>7</w:t>
            </w:r>
          </w:p>
        </w:tc>
        <w:tc>
          <w:tcPr>
            <w:tcW w:w="8494" w:type="dxa"/>
            <w:tcBorders>
              <w:top w:val="single" w:sz="4" w:space="0" w:color="auto"/>
              <w:left w:val="single" w:sz="4" w:space="0" w:color="auto"/>
              <w:right w:val="single" w:sz="4" w:space="0" w:color="auto"/>
            </w:tcBorders>
            <w:shd w:val="clear" w:color="auto" w:fill="FFFFFF"/>
            <w:vAlign w:val="center"/>
          </w:tcPr>
          <w:p w:rsidR="00D77ABE" w:rsidRPr="005B6481" w:rsidRDefault="00E91399" w:rsidP="00F758B6">
            <w:pPr>
              <w:pStyle w:val="Bodytext20"/>
              <w:shd w:val="clear" w:color="auto" w:fill="auto"/>
              <w:spacing w:before="0" w:after="0" w:line="240" w:lineRule="auto"/>
              <w:ind w:left="47"/>
              <w:jc w:val="left"/>
              <w:rPr>
                <w:rFonts w:ascii="GHEA Grapalat" w:hAnsi="GHEA Grapalat"/>
                <w:sz w:val="24"/>
                <w:szCs w:val="24"/>
              </w:rPr>
            </w:pPr>
            <w:r w:rsidRPr="005B6481">
              <w:rPr>
                <w:rFonts w:ascii="GHEA Grapalat" w:hAnsi="GHEA Grapalat"/>
                <w:sz w:val="24"/>
                <w:szCs w:val="24"/>
              </w:rPr>
              <w:t>Ապրանքների նույնականացման միջոցների մաքսային փորձաքննություն</w:t>
            </w:r>
          </w:p>
        </w:tc>
      </w:tr>
      <w:tr w:rsidR="00D77ABE" w:rsidRPr="005B6481" w:rsidTr="003F1F0B">
        <w:trPr>
          <w:jc w:val="center"/>
        </w:trPr>
        <w:tc>
          <w:tcPr>
            <w:tcW w:w="1233" w:type="dxa"/>
            <w:tcBorders>
              <w:top w:val="single" w:sz="4" w:space="0" w:color="auto"/>
              <w:left w:val="single" w:sz="4" w:space="0" w:color="auto"/>
            </w:tcBorders>
            <w:shd w:val="clear" w:color="auto" w:fill="FFFFFF"/>
            <w:vAlign w:val="center"/>
          </w:tcPr>
          <w:p w:rsidR="00D77ABE" w:rsidRPr="005B6481" w:rsidRDefault="00E91399" w:rsidP="00F758B6">
            <w:pPr>
              <w:pStyle w:val="Bodytext20"/>
              <w:shd w:val="clear" w:color="auto" w:fill="auto"/>
              <w:spacing w:before="0" w:after="0" w:line="240" w:lineRule="auto"/>
              <w:jc w:val="center"/>
              <w:rPr>
                <w:rFonts w:ascii="GHEA Grapalat" w:hAnsi="GHEA Grapalat"/>
                <w:sz w:val="24"/>
                <w:szCs w:val="24"/>
              </w:rPr>
            </w:pPr>
            <w:r w:rsidRPr="005B6481">
              <w:rPr>
                <w:rFonts w:ascii="GHEA Grapalat" w:hAnsi="GHEA Grapalat"/>
                <w:sz w:val="24"/>
                <w:szCs w:val="24"/>
              </w:rPr>
              <w:t>8</w:t>
            </w:r>
          </w:p>
        </w:tc>
        <w:tc>
          <w:tcPr>
            <w:tcW w:w="8494" w:type="dxa"/>
            <w:tcBorders>
              <w:top w:val="single" w:sz="4" w:space="0" w:color="auto"/>
              <w:left w:val="single" w:sz="4" w:space="0" w:color="auto"/>
              <w:right w:val="single" w:sz="4" w:space="0" w:color="auto"/>
            </w:tcBorders>
            <w:shd w:val="clear" w:color="auto" w:fill="FFFFFF"/>
            <w:vAlign w:val="center"/>
          </w:tcPr>
          <w:p w:rsidR="00D77ABE" w:rsidRPr="005B6481" w:rsidRDefault="00E91399" w:rsidP="00F758B6">
            <w:pPr>
              <w:pStyle w:val="Bodytext20"/>
              <w:shd w:val="clear" w:color="auto" w:fill="auto"/>
              <w:spacing w:before="0" w:after="0" w:line="240" w:lineRule="auto"/>
              <w:ind w:left="47"/>
              <w:jc w:val="left"/>
              <w:rPr>
                <w:rFonts w:ascii="GHEA Grapalat" w:hAnsi="GHEA Grapalat"/>
                <w:sz w:val="24"/>
                <w:szCs w:val="24"/>
              </w:rPr>
            </w:pPr>
            <w:r w:rsidRPr="005B6481">
              <w:rPr>
                <w:rFonts w:ascii="GHEA Grapalat" w:hAnsi="GHEA Grapalat"/>
                <w:sz w:val="24"/>
                <w:szCs w:val="24"/>
              </w:rPr>
              <w:t xml:space="preserve">Լրացուցիչ փաստաթղթեր </w:t>
            </w:r>
            <w:r w:rsidR="00141DAA">
              <w:rPr>
                <w:rFonts w:ascii="GHEA Grapalat" w:hAnsi="GHEA Grapalat"/>
                <w:sz w:val="24"/>
                <w:szCs w:val="24"/>
              </w:rPr>
              <w:t>և</w:t>
            </w:r>
            <w:r w:rsidRPr="005B6481">
              <w:rPr>
                <w:rFonts w:ascii="GHEA Grapalat" w:hAnsi="GHEA Grapalat"/>
                <w:sz w:val="24"/>
                <w:szCs w:val="24"/>
              </w:rPr>
              <w:t xml:space="preserve"> տեղեկություններ տրամադրելու վերաբերյալ հարցում՝ մաքսային փաստաթղթերում պարունակվող տեղեկատվության ստուգման նպատակով</w:t>
            </w:r>
          </w:p>
        </w:tc>
      </w:tr>
      <w:tr w:rsidR="00D77ABE" w:rsidRPr="005B6481" w:rsidTr="003F1F0B">
        <w:trPr>
          <w:jc w:val="center"/>
        </w:trPr>
        <w:tc>
          <w:tcPr>
            <w:tcW w:w="1233" w:type="dxa"/>
            <w:tcBorders>
              <w:top w:val="single" w:sz="4" w:space="0" w:color="auto"/>
              <w:left w:val="single" w:sz="4" w:space="0" w:color="auto"/>
            </w:tcBorders>
            <w:shd w:val="clear" w:color="auto" w:fill="FFFFFF"/>
            <w:vAlign w:val="center"/>
          </w:tcPr>
          <w:p w:rsidR="00D77ABE" w:rsidRPr="005B6481" w:rsidRDefault="00E91399" w:rsidP="00F758B6">
            <w:pPr>
              <w:pStyle w:val="Bodytext20"/>
              <w:shd w:val="clear" w:color="auto" w:fill="auto"/>
              <w:spacing w:before="0" w:after="0" w:line="240" w:lineRule="auto"/>
              <w:jc w:val="center"/>
              <w:rPr>
                <w:rFonts w:ascii="GHEA Grapalat" w:hAnsi="GHEA Grapalat"/>
                <w:sz w:val="24"/>
                <w:szCs w:val="24"/>
              </w:rPr>
            </w:pPr>
            <w:r w:rsidRPr="005B6481">
              <w:rPr>
                <w:rFonts w:ascii="GHEA Grapalat" w:hAnsi="GHEA Grapalat"/>
                <w:sz w:val="24"/>
                <w:szCs w:val="24"/>
              </w:rPr>
              <w:t>9</w:t>
            </w:r>
          </w:p>
        </w:tc>
        <w:tc>
          <w:tcPr>
            <w:tcW w:w="8494" w:type="dxa"/>
            <w:tcBorders>
              <w:top w:val="single" w:sz="4" w:space="0" w:color="auto"/>
              <w:left w:val="single" w:sz="4" w:space="0" w:color="auto"/>
              <w:right w:val="single" w:sz="4" w:space="0" w:color="auto"/>
            </w:tcBorders>
            <w:shd w:val="clear" w:color="auto" w:fill="FFFFFF"/>
            <w:vAlign w:val="center"/>
          </w:tcPr>
          <w:p w:rsidR="00D77ABE" w:rsidRPr="005B6481" w:rsidRDefault="00E91399" w:rsidP="00F758B6">
            <w:pPr>
              <w:pStyle w:val="Bodytext20"/>
              <w:shd w:val="clear" w:color="auto" w:fill="auto"/>
              <w:spacing w:before="0" w:after="0" w:line="240" w:lineRule="auto"/>
              <w:ind w:left="47"/>
              <w:jc w:val="left"/>
              <w:rPr>
                <w:rFonts w:ascii="GHEA Grapalat" w:hAnsi="GHEA Grapalat"/>
                <w:sz w:val="24"/>
                <w:szCs w:val="24"/>
              </w:rPr>
            </w:pPr>
            <w:r w:rsidRPr="005B6481">
              <w:rPr>
                <w:rFonts w:ascii="GHEA Grapalat" w:hAnsi="GHEA Grapalat"/>
                <w:sz w:val="24"/>
                <w:szCs w:val="24"/>
              </w:rPr>
              <w:t>Մաքսային տեսազննում</w:t>
            </w:r>
          </w:p>
        </w:tc>
      </w:tr>
      <w:tr w:rsidR="00D77ABE" w:rsidRPr="005B6481" w:rsidTr="003F1F0B">
        <w:trPr>
          <w:jc w:val="center"/>
        </w:trPr>
        <w:tc>
          <w:tcPr>
            <w:tcW w:w="1233" w:type="dxa"/>
            <w:tcBorders>
              <w:top w:val="single" w:sz="4" w:space="0" w:color="auto"/>
              <w:left w:val="single" w:sz="4" w:space="0" w:color="auto"/>
            </w:tcBorders>
            <w:shd w:val="clear" w:color="auto" w:fill="FFFFFF"/>
            <w:vAlign w:val="center"/>
          </w:tcPr>
          <w:p w:rsidR="00D77ABE" w:rsidRPr="005B6481" w:rsidRDefault="00E91399" w:rsidP="00F758B6">
            <w:pPr>
              <w:pStyle w:val="Bodytext20"/>
              <w:shd w:val="clear" w:color="auto" w:fill="auto"/>
              <w:spacing w:before="0" w:after="0" w:line="240" w:lineRule="auto"/>
              <w:jc w:val="center"/>
              <w:rPr>
                <w:rFonts w:ascii="GHEA Grapalat" w:hAnsi="GHEA Grapalat"/>
                <w:sz w:val="24"/>
                <w:szCs w:val="24"/>
              </w:rPr>
            </w:pPr>
            <w:r w:rsidRPr="005B6481">
              <w:rPr>
                <w:rFonts w:ascii="GHEA Grapalat" w:hAnsi="GHEA Grapalat"/>
                <w:sz w:val="24"/>
                <w:szCs w:val="24"/>
              </w:rPr>
              <w:t>10</w:t>
            </w:r>
          </w:p>
        </w:tc>
        <w:tc>
          <w:tcPr>
            <w:tcW w:w="8494" w:type="dxa"/>
            <w:tcBorders>
              <w:top w:val="single" w:sz="4" w:space="0" w:color="auto"/>
              <w:left w:val="single" w:sz="4" w:space="0" w:color="auto"/>
              <w:right w:val="single" w:sz="4" w:space="0" w:color="auto"/>
            </w:tcBorders>
            <w:shd w:val="clear" w:color="auto" w:fill="FFFFFF"/>
            <w:vAlign w:val="center"/>
          </w:tcPr>
          <w:p w:rsidR="00D77ABE" w:rsidRPr="005B6481" w:rsidRDefault="00E91399" w:rsidP="00F758B6">
            <w:pPr>
              <w:pStyle w:val="Bodytext20"/>
              <w:shd w:val="clear" w:color="auto" w:fill="auto"/>
              <w:spacing w:before="0" w:after="0" w:line="240" w:lineRule="auto"/>
              <w:ind w:left="47"/>
              <w:jc w:val="left"/>
              <w:rPr>
                <w:rFonts w:ascii="GHEA Grapalat" w:hAnsi="GHEA Grapalat"/>
                <w:sz w:val="24"/>
                <w:szCs w:val="24"/>
              </w:rPr>
            </w:pPr>
            <w:r w:rsidRPr="005B6481">
              <w:rPr>
                <w:rFonts w:ascii="GHEA Grapalat" w:hAnsi="GHEA Grapalat"/>
                <w:sz w:val="24"/>
                <w:szCs w:val="24"/>
              </w:rPr>
              <w:t xml:space="preserve">Ապրանքների, միջազգային փոխադրում իրականացնող տրանսպորտային միջոցների </w:t>
            </w:r>
            <w:r w:rsidR="00141DAA">
              <w:rPr>
                <w:rFonts w:ascii="GHEA Grapalat" w:hAnsi="GHEA Grapalat"/>
                <w:sz w:val="24"/>
                <w:szCs w:val="24"/>
              </w:rPr>
              <w:t>և</w:t>
            </w:r>
            <w:r w:rsidRPr="005B6481">
              <w:rPr>
                <w:rFonts w:ascii="GHEA Grapalat" w:hAnsi="GHEA Grapalat"/>
                <w:sz w:val="24"/>
                <w:szCs w:val="24"/>
              </w:rPr>
              <w:t xml:space="preserve"> բեռնարկղերի մաքսային տեսազննում՝</w:t>
            </w:r>
            <w:r w:rsidR="001420D0" w:rsidRPr="001420D0">
              <w:rPr>
                <w:rFonts w:ascii="GHEA Grapalat" w:hAnsi="GHEA Grapalat"/>
                <w:sz w:val="24"/>
                <w:szCs w:val="24"/>
              </w:rPr>
              <w:t xml:space="preserve"> </w:t>
            </w:r>
            <w:r w:rsidRPr="005B6481">
              <w:rPr>
                <w:rFonts w:ascii="GHEA Grapalat" w:hAnsi="GHEA Grapalat"/>
                <w:sz w:val="24"/>
                <w:szCs w:val="24"/>
              </w:rPr>
              <w:t xml:space="preserve">տեսչական </w:t>
            </w:r>
            <w:r w:rsidR="00141DAA">
              <w:rPr>
                <w:rFonts w:ascii="GHEA Grapalat" w:hAnsi="GHEA Grapalat"/>
                <w:sz w:val="24"/>
                <w:szCs w:val="24"/>
              </w:rPr>
              <w:t>և</w:t>
            </w:r>
            <w:r w:rsidRPr="005B6481">
              <w:rPr>
                <w:rFonts w:ascii="GHEA Grapalat" w:hAnsi="GHEA Grapalat"/>
                <w:sz w:val="24"/>
                <w:szCs w:val="24"/>
              </w:rPr>
              <w:t xml:space="preserve"> զննման համալիրների օգտագործմամբ</w:t>
            </w:r>
          </w:p>
        </w:tc>
      </w:tr>
      <w:tr w:rsidR="00D77ABE" w:rsidRPr="005B6481" w:rsidTr="003F1F0B">
        <w:trPr>
          <w:jc w:val="center"/>
        </w:trPr>
        <w:tc>
          <w:tcPr>
            <w:tcW w:w="1233" w:type="dxa"/>
            <w:tcBorders>
              <w:top w:val="single" w:sz="4" w:space="0" w:color="auto"/>
              <w:left w:val="single" w:sz="4" w:space="0" w:color="auto"/>
              <w:bottom w:val="single" w:sz="4" w:space="0" w:color="auto"/>
            </w:tcBorders>
            <w:shd w:val="clear" w:color="auto" w:fill="FFFFFF"/>
            <w:vAlign w:val="center"/>
          </w:tcPr>
          <w:p w:rsidR="00D77ABE" w:rsidRPr="005B6481" w:rsidRDefault="008A232A" w:rsidP="00F758B6">
            <w:pPr>
              <w:pStyle w:val="Bodytext20"/>
              <w:shd w:val="clear" w:color="auto" w:fill="auto"/>
              <w:spacing w:before="0" w:after="0" w:line="240" w:lineRule="auto"/>
              <w:jc w:val="center"/>
              <w:rPr>
                <w:rFonts w:ascii="GHEA Grapalat" w:hAnsi="GHEA Grapalat"/>
                <w:sz w:val="24"/>
                <w:szCs w:val="24"/>
              </w:rPr>
            </w:pPr>
            <w:r w:rsidRPr="005B6481">
              <w:rPr>
                <w:rFonts w:ascii="GHEA Grapalat" w:hAnsi="GHEA Grapalat"/>
                <w:sz w:val="24"/>
                <w:szCs w:val="24"/>
              </w:rPr>
              <w:t>11</w:t>
            </w:r>
          </w:p>
        </w:tc>
        <w:tc>
          <w:tcPr>
            <w:tcW w:w="8494" w:type="dxa"/>
            <w:tcBorders>
              <w:top w:val="single" w:sz="4" w:space="0" w:color="auto"/>
              <w:left w:val="single" w:sz="4" w:space="0" w:color="auto"/>
              <w:bottom w:val="single" w:sz="4" w:space="0" w:color="auto"/>
              <w:right w:val="single" w:sz="4" w:space="0" w:color="auto"/>
            </w:tcBorders>
            <w:shd w:val="clear" w:color="auto" w:fill="FFFFFF"/>
            <w:vAlign w:val="center"/>
          </w:tcPr>
          <w:p w:rsidR="00D77ABE" w:rsidRPr="005B6481" w:rsidRDefault="00E91399" w:rsidP="00F758B6">
            <w:pPr>
              <w:pStyle w:val="Bodytext20"/>
              <w:shd w:val="clear" w:color="auto" w:fill="auto"/>
              <w:spacing w:before="0" w:after="0" w:line="240" w:lineRule="auto"/>
              <w:ind w:left="47"/>
              <w:jc w:val="left"/>
              <w:rPr>
                <w:rFonts w:ascii="GHEA Grapalat" w:hAnsi="GHEA Grapalat"/>
                <w:sz w:val="24"/>
                <w:szCs w:val="24"/>
              </w:rPr>
            </w:pPr>
            <w:r w:rsidRPr="005B6481">
              <w:rPr>
                <w:rFonts w:ascii="GHEA Grapalat" w:hAnsi="GHEA Grapalat"/>
                <w:sz w:val="24"/>
                <w:szCs w:val="24"/>
              </w:rPr>
              <w:t xml:space="preserve">Ապրանքների մասին հայտարարագրում հայտարարված տեղեկությունները հաստատող, սահմանված կարգով վավերացված պայմանագրերի բնօրինակները </w:t>
            </w:r>
            <w:r w:rsidR="00141DAA">
              <w:rPr>
                <w:rFonts w:ascii="GHEA Grapalat" w:hAnsi="GHEA Grapalat"/>
                <w:sz w:val="24"/>
                <w:szCs w:val="24"/>
              </w:rPr>
              <w:t>և</w:t>
            </w:r>
            <w:r w:rsidRPr="005B6481">
              <w:rPr>
                <w:rFonts w:ascii="GHEA Grapalat" w:hAnsi="GHEA Grapalat"/>
                <w:sz w:val="24"/>
                <w:szCs w:val="24"/>
              </w:rPr>
              <w:t xml:space="preserve"> (կամ) փաստաթղթերի պատճենները թղթային կրիչի վրա տրամադրելու մասին հարցման ուղարկում հայտարարատուին (ապրանքներն էլեկտրոնային տեսքով հայտարարագրելու դեպքում)</w:t>
            </w:r>
          </w:p>
        </w:tc>
      </w:tr>
    </w:tbl>
    <w:p w:rsidR="00D77ABE" w:rsidRPr="005B6481" w:rsidRDefault="00D77ABE" w:rsidP="0028689F">
      <w:pPr>
        <w:spacing w:after="160" w:line="360" w:lineRule="auto"/>
        <w:rPr>
          <w:rFonts w:ascii="GHEA Grapalat" w:hAnsi="GHEA Grapalat"/>
        </w:rPr>
      </w:pPr>
    </w:p>
    <w:sectPr w:rsidR="00D77ABE" w:rsidRPr="005B6481" w:rsidSect="00001F3B">
      <w:headerReference w:type="default" r:id="rId8"/>
      <w:pgSz w:w="11900" w:h="16840" w:code="9"/>
      <w:pgMar w:top="1418" w:right="1418" w:bottom="1418" w:left="1418" w:header="426"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AF7" w:rsidRDefault="000E7AF7" w:rsidP="00D77ABE">
      <w:r>
        <w:separator/>
      </w:r>
    </w:p>
  </w:endnote>
  <w:endnote w:type="continuationSeparator" w:id="0">
    <w:p w:rsidR="000E7AF7" w:rsidRDefault="000E7AF7" w:rsidP="00D77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AF7" w:rsidRDefault="000E7AF7"/>
  </w:footnote>
  <w:footnote w:type="continuationSeparator" w:id="0">
    <w:p w:rsidR="000E7AF7" w:rsidRDefault="000E7A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2938"/>
      <w:docPartObj>
        <w:docPartGallery w:val="Page Numbers (Top of Page)"/>
        <w:docPartUnique/>
      </w:docPartObj>
    </w:sdtPr>
    <w:sdtEndPr/>
    <w:sdtContent>
      <w:p w:rsidR="00001F3B" w:rsidRDefault="00001F3B">
        <w:pPr>
          <w:pStyle w:val="Header"/>
          <w:jc w:val="center"/>
        </w:pPr>
        <w:r w:rsidRPr="00001F3B">
          <w:rPr>
            <w:rFonts w:ascii="GHEA Grapalat" w:hAnsi="GHEA Grapalat"/>
          </w:rPr>
          <w:fldChar w:fldCharType="begin"/>
        </w:r>
        <w:r w:rsidRPr="00001F3B">
          <w:rPr>
            <w:rFonts w:ascii="GHEA Grapalat" w:hAnsi="GHEA Grapalat"/>
          </w:rPr>
          <w:instrText xml:space="preserve"> PAGE   \* MERGEFORMAT </w:instrText>
        </w:r>
        <w:r w:rsidRPr="00001F3B">
          <w:rPr>
            <w:rFonts w:ascii="GHEA Grapalat" w:hAnsi="GHEA Grapalat"/>
          </w:rPr>
          <w:fldChar w:fldCharType="separate"/>
        </w:r>
        <w:r w:rsidR="00A460B8">
          <w:rPr>
            <w:rFonts w:ascii="GHEA Grapalat" w:hAnsi="GHEA Grapalat"/>
            <w:noProof/>
          </w:rPr>
          <w:t>13</w:t>
        </w:r>
        <w:r w:rsidRPr="00001F3B">
          <w:rPr>
            <w:rFonts w:ascii="GHEA Grapalat" w:hAnsi="GHEA Grapalat"/>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56BF2"/>
    <w:multiLevelType w:val="multilevel"/>
    <w:tmpl w:val="054E0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D01D92"/>
    <w:multiLevelType w:val="multilevel"/>
    <w:tmpl w:val="5B3800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21146BA"/>
    <w:multiLevelType w:val="multilevel"/>
    <w:tmpl w:val="02EC54C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191615C"/>
    <w:multiLevelType w:val="multilevel"/>
    <w:tmpl w:val="82A45D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8BE46CA"/>
    <w:multiLevelType w:val="multilevel"/>
    <w:tmpl w:val="10ACE5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B25192D"/>
    <w:multiLevelType w:val="multilevel"/>
    <w:tmpl w:val="0BC6FB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D77ABE"/>
    <w:rsid w:val="00001F3B"/>
    <w:rsid w:val="000246C6"/>
    <w:rsid w:val="0003033C"/>
    <w:rsid w:val="000A2F56"/>
    <w:rsid w:val="000E7AF7"/>
    <w:rsid w:val="000F777B"/>
    <w:rsid w:val="00141DAA"/>
    <w:rsid w:val="001420D0"/>
    <w:rsid w:val="001C330E"/>
    <w:rsid w:val="00206BE9"/>
    <w:rsid w:val="0028689F"/>
    <w:rsid w:val="00314188"/>
    <w:rsid w:val="00325743"/>
    <w:rsid w:val="003874DB"/>
    <w:rsid w:val="003F1F0B"/>
    <w:rsid w:val="0041302F"/>
    <w:rsid w:val="005B6481"/>
    <w:rsid w:val="006771F2"/>
    <w:rsid w:val="006C6D84"/>
    <w:rsid w:val="006D2DB5"/>
    <w:rsid w:val="006E478C"/>
    <w:rsid w:val="00740C34"/>
    <w:rsid w:val="00750094"/>
    <w:rsid w:val="00784CB6"/>
    <w:rsid w:val="007D2828"/>
    <w:rsid w:val="008A232A"/>
    <w:rsid w:val="008C297B"/>
    <w:rsid w:val="00977810"/>
    <w:rsid w:val="00992A20"/>
    <w:rsid w:val="009B40E1"/>
    <w:rsid w:val="009B5A6A"/>
    <w:rsid w:val="009C2D18"/>
    <w:rsid w:val="00A460B8"/>
    <w:rsid w:val="00A91AEB"/>
    <w:rsid w:val="00B10583"/>
    <w:rsid w:val="00BE4C6C"/>
    <w:rsid w:val="00BE6AD3"/>
    <w:rsid w:val="00C07B83"/>
    <w:rsid w:val="00C104E7"/>
    <w:rsid w:val="00CA7681"/>
    <w:rsid w:val="00CC1AD9"/>
    <w:rsid w:val="00D71E63"/>
    <w:rsid w:val="00D77ABE"/>
    <w:rsid w:val="00DE4B37"/>
    <w:rsid w:val="00E70F83"/>
    <w:rsid w:val="00E91399"/>
    <w:rsid w:val="00F42A7D"/>
    <w:rsid w:val="00F758B6"/>
    <w:rsid w:val="00FB5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7ABE"/>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77ABE"/>
    <w:rPr>
      <w:color w:val="000080"/>
      <w:u w:val="single"/>
    </w:rPr>
  </w:style>
  <w:style w:type="character" w:customStyle="1" w:styleId="Heading1">
    <w:name w:val="Heading #1_"/>
    <w:basedOn w:val="DefaultParagraphFont"/>
    <w:link w:val="Heading10"/>
    <w:rsid w:val="00D77ABE"/>
    <w:rPr>
      <w:rFonts w:ascii="Times New Roman" w:eastAsia="Times New Roman" w:hAnsi="Times New Roman" w:cs="Times New Roman"/>
      <w:b/>
      <w:bCs/>
      <w:i w:val="0"/>
      <w:iCs w:val="0"/>
      <w:smallCaps w:val="0"/>
      <w:strike w:val="0"/>
      <w:sz w:val="32"/>
      <w:szCs w:val="32"/>
      <w:u w:val="none"/>
    </w:rPr>
  </w:style>
  <w:style w:type="character" w:customStyle="1" w:styleId="Heading1Spacing4pt">
    <w:name w:val="Heading #1 + Spacing 4 pt"/>
    <w:basedOn w:val="Heading1"/>
    <w:rsid w:val="00D77ABE"/>
    <w:rPr>
      <w:rFonts w:ascii="Times New Roman" w:eastAsia="Times New Roman" w:hAnsi="Times New Roman" w:cs="Times New Roman"/>
      <w:b/>
      <w:bCs/>
      <w:i w:val="0"/>
      <w:iCs w:val="0"/>
      <w:smallCaps w:val="0"/>
      <w:strike w:val="0"/>
      <w:color w:val="000000"/>
      <w:spacing w:val="80"/>
      <w:w w:val="100"/>
      <w:position w:val="0"/>
      <w:sz w:val="32"/>
      <w:szCs w:val="32"/>
      <w:u w:val="none"/>
      <w:lang w:val="hy-AM" w:eastAsia="hy-AM" w:bidi="hy-AM"/>
    </w:rPr>
  </w:style>
  <w:style w:type="character" w:customStyle="1" w:styleId="Bodytext3">
    <w:name w:val="Body text (3)_"/>
    <w:basedOn w:val="DefaultParagraphFont"/>
    <w:link w:val="Bodytext30"/>
    <w:rsid w:val="00D77ABE"/>
    <w:rPr>
      <w:rFonts w:ascii="Times New Roman" w:eastAsia="Times New Roman" w:hAnsi="Times New Roman" w:cs="Times New Roman"/>
      <w:b/>
      <w:bCs/>
      <w:i w:val="0"/>
      <w:iCs w:val="0"/>
      <w:smallCaps w:val="0"/>
      <w:strike w:val="0"/>
      <w:sz w:val="26"/>
      <w:szCs w:val="26"/>
      <w:u w:val="none"/>
    </w:rPr>
  </w:style>
  <w:style w:type="character" w:customStyle="1" w:styleId="Bodytext4">
    <w:name w:val="Body text (4)_"/>
    <w:basedOn w:val="DefaultParagraphFont"/>
    <w:link w:val="Bodytext40"/>
    <w:rsid w:val="00D77ABE"/>
    <w:rPr>
      <w:rFonts w:ascii="Times New Roman" w:eastAsia="Times New Roman" w:hAnsi="Times New Roman" w:cs="Times New Roman"/>
      <w:b/>
      <w:bCs/>
      <w:i w:val="0"/>
      <w:iCs w:val="0"/>
      <w:smallCaps w:val="0"/>
      <w:strike w:val="0"/>
      <w:sz w:val="22"/>
      <w:szCs w:val="22"/>
      <w:u w:val="none"/>
    </w:rPr>
  </w:style>
  <w:style w:type="character" w:customStyle="1" w:styleId="Bodytext2">
    <w:name w:val="Body text (2)_"/>
    <w:basedOn w:val="DefaultParagraphFont"/>
    <w:link w:val="Bodytext20"/>
    <w:rsid w:val="00D77ABE"/>
    <w:rPr>
      <w:rFonts w:ascii="Times New Roman" w:eastAsia="Times New Roman" w:hAnsi="Times New Roman" w:cs="Times New Roman"/>
      <w:b w:val="0"/>
      <w:bCs w:val="0"/>
      <w:i w:val="0"/>
      <w:iCs w:val="0"/>
      <w:smallCaps w:val="0"/>
      <w:strike w:val="0"/>
      <w:sz w:val="26"/>
      <w:szCs w:val="26"/>
      <w:u w:val="none"/>
    </w:rPr>
  </w:style>
  <w:style w:type="character" w:customStyle="1" w:styleId="Heading2">
    <w:name w:val="Heading #2_"/>
    <w:basedOn w:val="DefaultParagraphFont"/>
    <w:link w:val="Heading20"/>
    <w:rsid w:val="00D77ABE"/>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DefaultParagraphFont"/>
    <w:link w:val="Headerorfooter0"/>
    <w:rsid w:val="00D77ABE"/>
    <w:rPr>
      <w:rFonts w:ascii="Times New Roman" w:eastAsia="Times New Roman" w:hAnsi="Times New Roman" w:cs="Times New Roman"/>
      <w:b/>
      <w:bCs/>
      <w:i w:val="0"/>
      <w:iCs w:val="0"/>
      <w:smallCaps w:val="0"/>
      <w:strike w:val="0"/>
      <w:sz w:val="22"/>
      <w:szCs w:val="22"/>
      <w:u w:val="none"/>
    </w:rPr>
  </w:style>
  <w:style w:type="character" w:customStyle="1" w:styleId="Heading22">
    <w:name w:val="Heading #2 (2)_"/>
    <w:basedOn w:val="DefaultParagraphFont"/>
    <w:link w:val="Heading220"/>
    <w:rsid w:val="00D77ABE"/>
    <w:rPr>
      <w:rFonts w:ascii="Times New Roman" w:eastAsia="Times New Roman" w:hAnsi="Times New Roman" w:cs="Times New Roman"/>
      <w:b/>
      <w:bCs/>
      <w:i w:val="0"/>
      <w:iCs w:val="0"/>
      <w:smallCaps w:val="0"/>
      <w:strike w:val="0"/>
      <w:sz w:val="26"/>
      <w:szCs w:val="26"/>
      <w:u w:val="none"/>
    </w:rPr>
  </w:style>
  <w:style w:type="paragraph" w:customStyle="1" w:styleId="Heading10">
    <w:name w:val="Heading #1"/>
    <w:basedOn w:val="Normal"/>
    <w:link w:val="Heading1"/>
    <w:rsid w:val="00D77ABE"/>
    <w:pPr>
      <w:shd w:val="clear" w:color="auto" w:fill="FFFFFF"/>
      <w:spacing w:after="240" w:line="384" w:lineRule="exact"/>
      <w:jc w:val="center"/>
      <w:outlineLvl w:val="0"/>
    </w:pPr>
    <w:rPr>
      <w:rFonts w:ascii="Times New Roman" w:eastAsia="Times New Roman" w:hAnsi="Times New Roman" w:cs="Times New Roman"/>
      <w:b/>
      <w:bCs/>
      <w:sz w:val="32"/>
      <w:szCs w:val="32"/>
    </w:rPr>
  </w:style>
  <w:style w:type="paragraph" w:customStyle="1" w:styleId="Bodytext30">
    <w:name w:val="Body text (3)"/>
    <w:basedOn w:val="Normal"/>
    <w:link w:val="Bodytext3"/>
    <w:rsid w:val="00D77ABE"/>
    <w:pPr>
      <w:shd w:val="clear" w:color="auto" w:fill="FFFFFF"/>
      <w:spacing w:before="360" w:after="60" w:line="0" w:lineRule="atLeast"/>
      <w:jc w:val="both"/>
    </w:pPr>
    <w:rPr>
      <w:rFonts w:ascii="Times New Roman" w:eastAsia="Times New Roman" w:hAnsi="Times New Roman" w:cs="Times New Roman"/>
      <w:b/>
      <w:bCs/>
      <w:sz w:val="26"/>
      <w:szCs w:val="26"/>
    </w:rPr>
  </w:style>
  <w:style w:type="paragraph" w:customStyle="1" w:styleId="Bodytext40">
    <w:name w:val="Body text (4)"/>
    <w:basedOn w:val="Normal"/>
    <w:link w:val="Bodytext4"/>
    <w:rsid w:val="00D77ABE"/>
    <w:pPr>
      <w:shd w:val="clear" w:color="auto" w:fill="FFFFFF"/>
      <w:spacing w:before="360" w:after="240" w:line="250" w:lineRule="exact"/>
      <w:jc w:val="center"/>
    </w:pPr>
    <w:rPr>
      <w:rFonts w:ascii="Times New Roman" w:eastAsia="Times New Roman" w:hAnsi="Times New Roman" w:cs="Times New Roman"/>
      <w:b/>
      <w:bCs/>
      <w:sz w:val="22"/>
      <w:szCs w:val="22"/>
    </w:rPr>
  </w:style>
  <w:style w:type="paragraph" w:customStyle="1" w:styleId="Bodytext20">
    <w:name w:val="Body text (2)"/>
    <w:basedOn w:val="Normal"/>
    <w:link w:val="Bodytext2"/>
    <w:rsid w:val="00D77ABE"/>
    <w:pPr>
      <w:shd w:val="clear" w:color="auto" w:fill="FFFFFF"/>
      <w:spacing w:before="240" w:after="240" w:line="446" w:lineRule="exact"/>
      <w:jc w:val="both"/>
    </w:pPr>
    <w:rPr>
      <w:rFonts w:ascii="Times New Roman" w:eastAsia="Times New Roman" w:hAnsi="Times New Roman" w:cs="Times New Roman"/>
      <w:sz w:val="26"/>
      <w:szCs w:val="26"/>
    </w:rPr>
  </w:style>
  <w:style w:type="paragraph" w:customStyle="1" w:styleId="Heading20">
    <w:name w:val="Heading #2"/>
    <w:basedOn w:val="Normal"/>
    <w:link w:val="Heading2"/>
    <w:rsid w:val="00D77ABE"/>
    <w:pPr>
      <w:shd w:val="clear" w:color="auto" w:fill="FFFFFF"/>
      <w:spacing w:before="540" w:line="317" w:lineRule="exact"/>
      <w:jc w:val="center"/>
      <w:outlineLvl w:val="1"/>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rsid w:val="00D77ABE"/>
    <w:pPr>
      <w:shd w:val="clear" w:color="auto" w:fill="FFFFFF"/>
      <w:spacing w:line="0" w:lineRule="atLeast"/>
    </w:pPr>
    <w:rPr>
      <w:rFonts w:ascii="Times New Roman" w:eastAsia="Times New Roman" w:hAnsi="Times New Roman" w:cs="Times New Roman"/>
      <w:b/>
      <w:bCs/>
      <w:sz w:val="22"/>
      <w:szCs w:val="22"/>
    </w:rPr>
  </w:style>
  <w:style w:type="paragraph" w:customStyle="1" w:styleId="Heading220">
    <w:name w:val="Heading #2 (2)"/>
    <w:basedOn w:val="Normal"/>
    <w:link w:val="Heading22"/>
    <w:rsid w:val="00D77ABE"/>
    <w:pPr>
      <w:shd w:val="clear" w:color="auto" w:fill="FFFFFF"/>
      <w:spacing w:line="312" w:lineRule="exact"/>
      <w:jc w:val="center"/>
      <w:outlineLvl w:val="1"/>
    </w:pPr>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0F777B"/>
    <w:pPr>
      <w:tabs>
        <w:tab w:val="center" w:pos="4680"/>
        <w:tab w:val="right" w:pos="9360"/>
      </w:tabs>
    </w:pPr>
  </w:style>
  <w:style w:type="character" w:customStyle="1" w:styleId="HeaderChar">
    <w:name w:val="Header Char"/>
    <w:basedOn w:val="DefaultParagraphFont"/>
    <w:link w:val="Header"/>
    <w:uiPriority w:val="99"/>
    <w:rsid w:val="000F777B"/>
    <w:rPr>
      <w:color w:val="000000"/>
    </w:rPr>
  </w:style>
  <w:style w:type="paragraph" w:styleId="Footer">
    <w:name w:val="footer"/>
    <w:basedOn w:val="Normal"/>
    <w:link w:val="FooterChar"/>
    <w:uiPriority w:val="99"/>
    <w:semiHidden/>
    <w:unhideWhenUsed/>
    <w:rsid w:val="000F777B"/>
    <w:pPr>
      <w:tabs>
        <w:tab w:val="center" w:pos="4680"/>
        <w:tab w:val="right" w:pos="9360"/>
      </w:tabs>
    </w:pPr>
  </w:style>
  <w:style w:type="character" w:customStyle="1" w:styleId="FooterChar">
    <w:name w:val="Footer Char"/>
    <w:basedOn w:val="DefaultParagraphFont"/>
    <w:link w:val="Footer"/>
    <w:uiPriority w:val="99"/>
    <w:semiHidden/>
    <w:rsid w:val="000F777B"/>
    <w:rPr>
      <w:color w:val="000000"/>
    </w:rPr>
  </w:style>
  <w:style w:type="table" w:styleId="TableGrid">
    <w:name w:val="Table Grid"/>
    <w:basedOn w:val="TableNormal"/>
    <w:uiPriority w:val="59"/>
    <w:rsid w:val="0041302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13</Pages>
  <Words>2555</Words>
  <Characters>14564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TC</Company>
  <LinksUpToDate>false</LinksUpToDate>
  <CharactersWithSpaces>17085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Tatevik</cp:lastModifiedBy>
  <cp:revision>66</cp:revision>
  <dcterms:created xsi:type="dcterms:W3CDTF">2015-07-16T09:00:00Z</dcterms:created>
  <dcterms:modified xsi:type="dcterms:W3CDTF">2015-09-23T08:20:00Z</dcterms:modified>
</cp:coreProperties>
</file>