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1F" w:rsidRDefault="00E60D1F" w:rsidP="00C82209">
      <w:pPr>
        <w:spacing w:after="0"/>
        <w:rPr>
          <w:rFonts w:ascii="Times New Roman" w:hAnsi="Times New Roman" w:cs="Times New Roman"/>
          <w:sz w:val="24"/>
          <w:szCs w:val="24"/>
          <w:lang w:val="en-US"/>
        </w:rPr>
      </w:pPr>
    </w:p>
    <w:p w:rsidR="00C82209" w:rsidRDefault="00C82209" w:rsidP="00C82209">
      <w:pPr>
        <w:spacing w:after="0"/>
        <w:rPr>
          <w:rFonts w:ascii="Times New Roman" w:hAnsi="Times New Roman" w:cs="Times New Roman"/>
          <w:sz w:val="24"/>
          <w:szCs w:val="24"/>
          <w:lang w:val="en-US"/>
        </w:rPr>
      </w:pPr>
    </w:p>
    <w:p w:rsidR="0044682C" w:rsidRPr="009C2A80" w:rsidRDefault="0044682C" w:rsidP="0044682C">
      <w:pPr>
        <w:rPr>
          <w:rFonts w:ascii="Times New Roman" w:hAnsi="Times New Roman" w:cs="Times New Roman"/>
          <w:b/>
          <w:color w:val="000000"/>
          <w:sz w:val="36"/>
          <w:szCs w:val="36"/>
          <w:lang w:val="en-US"/>
        </w:rPr>
      </w:pPr>
      <w:r>
        <w:rPr>
          <w:rFonts w:ascii="Times New Roman" w:hAnsi="Times New Roman" w:cs="Times New Roman"/>
          <w:b/>
          <w:sz w:val="36"/>
          <w:szCs w:val="36"/>
          <w:lang w:val="en-US"/>
        </w:rPr>
        <w:t xml:space="preserve">                         </w:t>
      </w:r>
      <w:r w:rsidRPr="009C2A80">
        <w:rPr>
          <w:rFonts w:ascii="Times New Roman" w:hAnsi="Times New Roman" w:cs="Times New Roman"/>
          <w:b/>
          <w:sz w:val="36"/>
          <w:szCs w:val="36"/>
          <w:lang w:val="en-US"/>
        </w:rPr>
        <w:t xml:space="preserve">Annex   </w:t>
      </w:r>
      <w:r w:rsidRPr="009C2A80">
        <w:rPr>
          <w:rFonts w:ascii="Times New Roman" w:hAnsi="Times New Roman" w:cs="Times New Roman"/>
          <w:b/>
          <w:w w:val="91"/>
          <w:sz w:val="36"/>
          <w:szCs w:val="36"/>
          <w:lang w:val="en-US"/>
        </w:rPr>
        <w:t>VII</w:t>
      </w:r>
      <w:r>
        <w:rPr>
          <w:rFonts w:ascii="Times New Roman" w:hAnsi="Times New Roman" w:cs="Times New Roman"/>
          <w:b/>
          <w:sz w:val="32"/>
          <w:szCs w:val="32"/>
          <w:lang w:val="en-US"/>
        </w:rPr>
        <w:t xml:space="preserve">     </w:t>
      </w:r>
      <w:r w:rsidRPr="009C2A80">
        <w:rPr>
          <w:rFonts w:ascii="Times New Roman" w:hAnsi="Times New Roman" w:cs="Times New Roman"/>
          <w:b/>
          <w:sz w:val="32"/>
          <w:szCs w:val="32"/>
          <w:lang w:val="en-US"/>
        </w:rPr>
        <w:t>PART - ORA</w:t>
      </w:r>
    </w:p>
    <w:p w:rsidR="0044682C" w:rsidRPr="00EC58C0" w:rsidRDefault="0044682C" w:rsidP="0044682C">
      <w:pPr>
        <w:widowControl w:val="0"/>
        <w:tabs>
          <w:tab w:val="left" w:pos="9923"/>
        </w:tabs>
        <w:autoSpaceDE w:val="0"/>
        <w:autoSpaceDN w:val="0"/>
        <w:adjustRightInd w:val="0"/>
        <w:spacing w:after="0" w:line="200" w:lineRule="exact"/>
        <w:rPr>
          <w:rFonts w:ascii="Times New Roman" w:hAnsi="Times New Roman"/>
          <w:color w:val="000000"/>
          <w:lang w:val="en-US"/>
        </w:rPr>
      </w:pPr>
    </w:p>
    <w:p w:rsidR="0044682C" w:rsidRDefault="0044682C" w:rsidP="0044682C">
      <w:pPr>
        <w:spacing w:after="240"/>
        <w:rPr>
          <w:rFonts w:ascii="Times New Roman" w:hAnsi="Times New Roman" w:cs="Times New Roman"/>
          <w:b/>
          <w:w w:val="91"/>
          <w:sz w:val="28"/>
          <w:szCs w:val="28"/>
          <w:lang w:val="en-US"/>
        </w:rPr>
      </w:pPr>
      <w:r>
        <w:rPr>
          <w:rFonts w:ascii="Times New Roman" w:hAnsi="Times New Roman" w:cs="Times New Roman"/>
          <w:b/>
          <w:sz w:val="32"/>
          <w:szCs w:val="32"/>
          <w:lang w:val="en-US"/>
        </w:rPr>
        <w:t xml:space="preserve">      </w:t>
      </w:r>
      <w:r w:rsidRPr="006F617E">
        <w:rPr>
          <w:rFonts w:ascii="Times New Roman" w:hAnsi="Times New Roman" w:cs="Times New Roman"/>
          <w:b/>
          <w:sz w:val="28"/>
          <w:szCs w:val="28"/>
          <w:lang w:val="en-US"/>
        </w:rPr>
        <w:t>ORGANIZATION</w:t>
      </w:r>
      <w:r w:rsidRPr="006F617E">
        <w:rPr>
          <w:rFonts w:ascii="Times New Roman" w:hAnsi="Times New Roman" w:cs="Times New Roman"/>
          <w:b/>
          <w:w w:val="92"/>
          <w:sz w:val="28"/>
          <w:szCs w:val="28"/>
          <w:lang w:val="en-US"/>
        </w:rPr>
        <w:t xml:space="preserve">     </w:t>
      </w:r>
      <w:r w:rsidRPr="006F617E">
        <w:rPr>
          <w:rFonts w:ascii="Times New Roman" w:hAnsi="Times New Roman" w:cs="Times New Roman"/>
          <w:b/>
          <w:sz w:val="28"/>
          <w:szCs w:val="28"/>
          <w:lang w:val="en-US"/>
        </w:rPr>
        <w:t>REQUIREMENTS</w:t>
      </w:r>
      <w:r w:rsidRPr="006F617E">
        <w:rPr>
          <w:rFonts w:ascii="Times New Roman" w:hAnsi="Times New Roman" w:cs="Times New Roman"/>
          <w:b/>
          <w:spacing w:val="2"/>
          <w:w w:val="92"/>
          <w:sz w:val="28"/>
          <w:szCs w:val="28"/>
          <w:lang w:val="en-US"/>
        </w:rPr>
        <w:t xml:space="preserve">    </w:t>
      </w:r>
      <w:r w:rsidRPr="006F617E">
        <w:rPr>
          <w:rFonts w:ascii="Times New Roman" w:hAnsi="Times New Roman" w:cs="Times New Roman"/>
          <w:b/>
          <w:sz w:val="28"/>
          <w:szCs w:val="28"/>
          <w:lang w:val="en-US"/>
        </w:rPr>
        <w:t>for    AIRCREW</w:t>
      </w:r>
      <w:r w:rsidRPr="006F617E">
        <w:rPr>
          <w:rFonts w:ascii="Times New Roman" w:hAnsi="Times New Roman" w:cs="Times New Roman"/>
          <w:b/>
          <w:w w:val="91"/>
          <w:sz w:val="28"/>
          <w:szCs w:val="28"/>
          <w:lang w:val="en-US"/>
        </w:rPr>
        <w:t xml:space="preserve"> </w:t>
      </w:r>
    </w:p>
    <w:p w:rsidR="0044682C" w:rsidRPr="006F617E" w:rsidRDefault="0044682C" w:rsidP="0044682C">
      <w:pPr>
        <w:spacing w:after="240"/>
        <w:rPr>
          <w:rFonts w:ascii="Times New Roman" w:hAnsi="Times New Roman" w:cs="Times New Roman"/>
          <w:b/>
          <w:color w:val="000000"/>
          <w:sz w:val="28"/>
          <w:szCs w:val="28"/>
          <w:lang w:val="en-US"/>
        </w:rPr>
      </w:pPr>
    </w:p>
    <w:p w:rsidR="0044682C" w:rsidRDefault="0044682C" w:rsidP="0044682C">
      <w:pPr>
        <w:spacing w:after="360"/>
        <w:rPr>
          <w:rFonts w:ascii="Times New Roman" w:hAnsi="Times New Roman" w:cs="Times New Roman"/>
          <w:b/>
          <w:sz w:val="24"/>
          <w:szCs w:val="24"/>
          <w:lang w:val="en-US"/>
        </w:rPr>
      </w:pPr>
      <w:r>
        <w:rPr>
          <w:rFonts w:ascii="Times New Roman" w:hAnsi="Times New Roman" w:cs="Times New Roman"/>
          <w:i/>
          <w:sz w:val="28"/>
          <w:szCs w:val="28"/>
          <w:lang w:val="en-US"/>
        </w:rPr>
        <w:t xml:space="preserve">                 </w:t>
      </w:r>
      <w:r w:rsidRPr="0044682C">
        <w:rPr>
          <w:rFonts w:ascii="Times New Roman" w:hAnsi="Times New Roman" w:cs="Times New Roman"/>
          <w:b/>
          <w:sz w:val="24"/>
          <w:szCs w:val="24"/>
          <w:lang w:val="en-US"/>
        </w:rPr>
        <w:t>SUBPART</w:t>
      </w:r>
      <w:r w:rsidRPr="0044682C">
        <w:rPr>
          <w:rFonts w:ascii="Times New Roman" w:hAnsi="Times New Roman" w:cs="Times New Roman"/>
          <w:b/>
          <w:spacing w:val="31"/>
          <w:w w:val="86"/>
          <w:sz w:val="24"/>
          <w:szCs w:val="24"/>
          <w:lang w:val="en-US"/>
        </w:rPr>
        <w:t xml:space="preserve">  </w:t>
      </w:r>
      <w:r w:rsidRPr="0004306A">
        <w:rPr>
          <w:rFonts w:ascii="Times New Roman" w:hAnsi="Times New Roman" w:cs="Times New Roman"/>
          <w:spacing w:val="31"/>
          <w:w w:val="86"/>
          <w:sz w:val="24"/>
          <w:szCs w:val="24"/>
          <w:lang w:val="en-US"/>
        </w:rPr>
        <w:t xml:space="preserve"> </w:t>
      </w:r>
      <w:r w:rsidRPr="0004306A">
        <w:rPr>
          <w:rFonts w:ascii="Times New Roman" w:hAnsi="Times New Roman" w:cs="Times New Roman"/>
          <w:b/>
          <w:sz w:val="24"/>
          <w:szCs w:val="24"/>
          <w:lang w:val="en-US"/>
        </w:rPr>
        <w:t>GEN</w:t>
      </w:r>
      <w:r>
        <w:rPr>
          <w:rFonts w:ascii="Times New Roman" w:hAnsi="Times New Roman" w:cs="Times New Roman"/>
          <w:b/>
          <w:sz w:val="24"/>
          <w:szCs w:val="24"/>
          <w:lang w:val="en-US"/>
        </w:rPr>
        <w:t>.</w:t>
      </w:r>
      <w:r w:rsidRPr="000430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GENERAL</w:t>
      </w:r>
      <w:r w:rsidRPr="0004306A">
        <w:rPr>
          <w:rFonts w:ascii="Times New Roman" w:hAnsi="Times New Roman" w:cs="Times New Roman"/>
          <w:b/>
          <w:sz w:val="24"/>
          <w:szCs w:val="24"/>
          <w:lang w:val="en-US"/>
        </w:rPr>
        <w:t xml:space="preserve">  </w:t>
      </w:r>
      <w:r w:rsidRPr="0004306A">
        <w:rPr>
          <w:rFonts w:ascii="Times New Roman" w:hAnsi="Times New Roman"/>
          <w:b/>
          <w:bCs/>
          <w:iCs/>
          <w:color w:val="2D2B2D"/>
          <w:spacing w:val="-13"/>
          <w:sz w:val="24"/>
          <w:szCs w:val="24"/>
          <w:lang w:val="en-US"/>
        </w:rPr>
        <w:t xml:space="preserve"> </w:t>
      </w:r>
      <w:r w:rsidRPr="0004306A">
        <w:rPr>
          <w:rFonts w:ascii="Times New Roman" w:hAnsi="Times New Roman" w:cs="Times New Roman"/>
          <w:b/>
          <w:sz w:val="24"/>
          <w:szCs w:val="24"/>
          <w:lang w:val="en-US"/>
        </w:rPr>
        <w:t xml:space="preserve">REQUIREMENTS </w:t>
      </w:r>
    </w:p>
    <w:p w:rsidR="00FF3B5D" w:rsidRPr="0004306A" w:rsidRDefault="00FF3B5D" w:rsidP="00FF3B5D">
      <w:pPr>
        <w:spacing w:after="0"/>
        <w:rPr>
          <w:rFonts w:ascii="Times New Roman" w:hAnsi="Times New Roman" w:cs="Times New Roman"/>
          <w:sz w:val="24"/>
          <w:szCs w:val="24"/>
          <w:lang w:val="en-US"/>
        </w:rPr>
      </w:pPr>
    </w:p>
    <w:p w:rsidR="0044682C" w:rsidRDefault="0044682C" w:rsidP="0044682C">
      <w:pPr>
        <w:spacing w:after="240"/>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44682C">
        <w:rPr>
          <w:rFonts w:ascii="Times New Roman" w:hAnsi="Times New Roman" w:cs="Times New Roman"/>
          <w:b/>
          <w:sz w:val="24"/>
          <w:szCs w:val="24"/>
          <w:lang w:val="en-US"/>
        </w:rPr>
        <w:t>Section</w:t>
      </w:r>
      <w:r w:rsidRPr="0044682C">
        <w:rPr>
          <w:rFonts w:ascii="Times New Roman" w:hAnsi="Times New Roman" w:cs="Times New Roman"/>
          <w:i/>
          <w:iCs/>
          <w:color w:val="2D2B2D"/>
          <w:spacing w:val="20"/>
          <w:w w:val="92"/>
          <w:sz w:val="24"/>
          <w:szCs w:val="24"/>
          <w:lang w:val="en-US"/>
        </w:rPr>
        <w:t xml:space="preserve"> </w:t>
      </w:r>
      <w:r w:rsidRPr="0044682C">
        <w:rPr>
          <w:rFonts w:ascii="Times New Roman" w:hAnsi="Times New Roman" w:cs="Times New Roman"/>
          <w:b/>
          <w:sz w:val="24"/>
          <w:szCs w:val="24"/>
          <w:lang w:val="en-US"/>
        </w:rPr>
        <w:t>I.    General</w:t>
      </w:r>
    </w:p>
    <w:p w:rsidR="00FF3B5D" w:rsidRPr="0044682C" w:rsidRDefault="00FF3B5D" w:rsidP="00FF3B5D">
      <w:pPr>
        <w:spacing w:after="0"/>
        <w:rPr>
          <w:rFonts w:ascii="Times New Roman" w:hAnsi="Times New Roman" w:cs="Times New Roman"/>
          <w:b/>
          <w:sz w:val="24"/>
          <w:szCs w:val="24"/>
          <w:lang w:val="en-US"/>
        </w:rPr>
      </w:pPr>
    </w:p>
    <w:p w:rsidR="0044682C" w:rsidRPr="0044682C" w:rsidRDefault="0044682C" w:rsidP="0044682C">
      <w:pPr>
        <w:spacing w:after="12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     </w:t>
      </w:r>
      <w:r w:rsidRPr="0044682C">
        <w:rPr>
          <w:rFonts w:ascii="Times New Roman" w:hAnsi="Times New Roman" w:cs="Times New Roman"/>
          <w:b/>
          <w:bCs/>
          <w:color w:val="2D2B2D"/>
          <w:sz w:val="24"/>
          <w:szCs w:val="24"/>
          <w:lang w:val="en-US"/>
        </w:rPr>
        <w:t>ORA. GEN. 105</w:t>
      </w:r>
      <w:r w:rsidRPr="0044682C">
        <w:rPr>
          <w:rFonts w:ascii="Times New Roman" w:hAnsi="Times New Roman" w:cs="Times New Roman"/>
          <w:b/>
          <w:bCs/>
          <w:color w:val="2D2B2D"/>
          <w:spacing w:val="28"/>
          <w:sz w:val="24"/>
          <w:szCs w:val="24"/>
          <w:lang w:val="en-US"/>
        </w:rPr>
        <w:t xml:space="preserve">      </w:t>
      </w:r>
      <w:r w:rsidRPr="0044682C">
        <w:rPr>
          <w:rFonts w:ascii="Times New Roman" w:hAnsi="Times New Roman" w:cs="Times New Roman"/>
          <w:b/>
          <w:bCs/>
          <w:color w:val="2D2B2D"/>
          <w:sz w:val="24"/>
          <w:szCs w:val="24"/>
          <w:lang w:val="en-US"/>
        </w:rPr>
        <w:t>Competent</w:t>
      </w:r>
      <w:r w:rsidRPr="0044682C">
        <w:rPr>
          <w:rFonts w:ascii="Times New Roman" w:hAnsi="Times New Roman" w:cs="Times New Roman"/>
          <w:b/>
          <w:bCs/>
          <w:color w:val="2D2B2D"/>
          <w:spacing w:val="14"/>
          <w:sz w:val="24"/>
          <w:szCs w:val="24"/>
          <w:lang w:val="en-US"/>
        </w:rPr>
        <w:t xml:space="preserve">    </w:t>
      </w:r>
      <w:r w:rsidRPr="0044682C">
        <w:rPr>
          <w:rFonts w:ascii="Times New Roman" w:hAnsi="Times New Roman" w:cs="Times New Roman"/>
          <w:b/>
          <w:bCs/>
          <w:color w:val="2D2B2D"/>
          <w:sz w:val="24"/>
          <w:szCs w:val="24"/>
          <w:lang w:val="en-US"/>
        </w:rPr>
        <w:t>Authority</w:t>
      </w:r>
    </w:p>
    <w:p w:rsidR="0044682C" w:rsidRPr="0044682C" w:rsidRDefault="0044682C" w:rsidP="0044682C">
      <w:pPr>
        <w:widowControl w:val="0"/>
        <w:autoSpaceDE w:val="0"/>
        <w:autoSpaceDN w:val="0"/>
        <w:adjustRightInd w:val="0"/>
        <w:spacing w:after="60"/>
        <w:jc w:val="both"/>
        <w:rPr>
          <w:rFonts w:ascii="Times New Roman" w:hAnsi="Times New Roman" w:cs="Times New Roman"/>
          <w:sz w:val="24"/>
          <w:szCs w:val="24"/>
          <w:lang w:val="en-US"/>
        </w:rPr>
      </w:pPr>
      <w:r w:rsidRPr="0044682C">
        <w:rPr>
          <w:rFonts w:ascii="Times New Roman" w:hAnsi="Times New Roman" w:cs="Times New Roman"/>
          <w:b/>
          <w:i/>
          <w:color w:val="2D2B2D"/>
          <w:sz w:val="24"/>
          <w:szCs w:val="24"/>
          <w:lang w:val="en-US"/>
        </w:rPr>
        <w:t>a )</w:t>
      </w:r>
      <w:r w:rsidRPr="0044682C">
        <w:rPr>
          <w:rFonts w:ascii="Times New Roman" w:hAnsi="Times New Roman" w:cs="Times New Roman"/>
          <w:color w:val="2D2B2D"/>
          <w:sz w:val="24"/>
          <w:szCs w:val="24"/>
          <w:lang w:val="en-US"/>
        </w:rPr>
        <w:t xml:space="preserve">  </w:t>
      </w:r>
      <w:r w:rsidRPr="0044682C">
        <w:rPr>
          <w:rFonts w:ascii="Times New Roman" w:hAnsi="Times New Roman" w:cs="Times New Roman"/>
          <w:sz w:val="24"/>
          <w:szCs w:val="24"/>
          <w:lang w:val="en-US"/>
        </w:rPr>
        <w:t xml:space="preserve">For  the  purpose  of  this  Part,  the  competent  authority  exercising  oversight  over : </w:t>
      </w:r>
    </w:p>
    <w:p w:rsidR="0044682C" w:rsidRPr="0044682C" w:rsidRDefault="0044682C" w:rsidP="0044682C">
      <w:pPr>
        <w:widowControl w:val="0"/>
        <w:autoSpaceDE w:val="0"/>
        <w:autoSpaceDN w:val="0"/>
        <w:adjustRightInd w:val="0"/>
        <w:spacing w:after="60"/>
        <w:ind w:left="170"/>
        <w:jc w:val="both"/>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1 )  organizations </w:t>
      </w:r>
      <w:r>
        <w:rPr>
          <w:rFonts w:ascii="Times New Roman" w:hAnsi="Times New Roman" w:cs="Times New Roman"/>
          <w:sz w:val="24"/>
          <w:szCs w:val="24"/>
          <w:lang w:val="en-US"/>
        </w:rPr>
        <w:t xml:space="preserve"> and  </w:t>
      </w:r>
      <w:r w:rsidRPr="0044682C">
        <w:rPr>
          <w:rFonts w:ascii="Times New Roman" w:hAnsi="Times New Roman" w:cs="Times New Roman"/>
          <w:sz w:val="24"/>
          <w:szCs w:val="24"/>
          <w:lang w:val="en-US"/>
        </w:rPr>
        <w:t>FSTD’s  subject  to  a  certification  obligation  shall  be :</w:t>
      </w:r>
    </w:p>
    <w:p w:rsidR="0044682C" w:rsidRDefault="0044682C" w:rsidP="0044682C">
      <w:pPr>
        <w:widowControl w:val="0"/>
        <w:autoSpaceDE w:val="0"/>
        <w:autoSpaceDN w:val="0"/>
        <w:adjustRightInd w:val="0"/>
        <w:spacing w:after="0"/>
        <w:ind w:left="454"/>
        <w:jc w:val="both"/>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  -  for  organizations  and  FSTD’s  having  their  principal  place  of  business  in  a  Republic  </w:t>
      </w:r>
    </w:p>
    <w:p w:rsidR="0044682C" w:rsidRPr="0044682C" w:rsidRDefault="0044682C" w:rsidP="0044682C">
      <w:pPr>
        <w:widowControl w:val="0"/>
        <w:autoSpaceDE w:val="0"/>
        <w:autoSpaceDN w:val="0"/>
        <w:adjustRightInd w:val="0"/>
        <w:spacing w:after="0"/>
        <w:ind w:left="454"/>
        <w:jc w:val="both"/>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Armenia,  the  Authority   designated   that   by  GDCA  of  RA. </w:t>
      </w:r>
    </w:p>
    <w:p w:rsidR="0044682C" w:rsidRPr="0044682C" w:rsidRDefault="0044682C" w:rsidP="0044682C">
      <w:pPr>
        <w:widowControl w:val="0"/>
        <w:autoSpaceDE w:val="0"/>
        <w:autoSpaceDN w:val="0"/>
        <w:adjustRightInd w:val="0"/>
        <w:spacing w:line="240" w:lineRule="auto"/>
        <w:ind w:left="1130"/>
        <w:jc w:val="both"/>
        <w:rPr>
          <w:rFonts w:ascii="Times New Roman" w:hAnsi="Times New Roman" w:cs="Times New Roman"/>
          <w:sz w:val="24"/>
          <w:szCs w:val="24"/>
          <w:lang w:val="en-US"/>
        </w:rPr>
      </w:pPr>
    </w:p>
    <w:p w:rsidR="0044682C" w:rsidRPr="0044682C" w:rsidRDefault="0044682C" w:rsidP="0044682C">
      <w:pPr>
        <w:widowControl w:val="0"/>
        <w:autoSpaceDE w:val="0"/>
        <w:autoSpaceDN w:val="0"/>
        <w:adjustRightInd w:val="0"/>
        <w:spacing w:after="120" w:line="240" w:lineRule="auto"/>
        <w:ind w:left="283"/>
        <w:jc w:val="both"/>
        <w:rPr>
          <w:rFonts w:ascii="Times New Roman" w:hAnsi="Times New Roman" w:cs="Times New Roman"/>
          <w:color w:val="000000"/>
          <w:sz w:val="24"/>
          <w:szCs w:val="24"/>
          <w:lang w:val="en-US"/>
        </w:rPr>
      </w:pPr>
      <w:r w:rsidRPr="0044682C">
        <w:rPr>
          <w:rFonts w:ascii="Times New Roman" w:hAnsi="Times New Roman" w:cs="Times New Roman"/>
          <w:b/>
          <w:bCs/>
          <w:color w:val="2D2B2D"/>
          <w:sz w:val="24"/>
          <w:szCs w:val="24"/>
          <w:lang w:val="en-US"/>
        </w:rPr>
        <w:t>ORA. GEN. 115</w:t>
      </w:r>
      <w:r w:rsidRPr="0044682C">
        <w:rPr>
          <w:rFonts w:ascii="Times New Roman" w:hAnsi="Times New Roman" w:cs="Times New Roman"/>
          <w:b/>
          <w:bCs/>
          <w:color w:val="2D2B2D"/>
          <w:spacing w:val="28"/>
          <w:sz w:val="24"/>
          <w:szCs w:val="24"/>
          <w:lang w:val="en-US"/>
        </w:rPr>
        <w:t xml:space="preserve">      </w:t>
      </w:r>
      <w:r w:rsidRPr="0044682C">
        <w:rPr>
          <w:rFonts w:ascii="Times New Roman" w:hAnsi="Times New Roman" w:cs="Times New Roman"/>
          <w:b/>
          <w:bCs/>
          <w:color w:val="2D2B2D"/>
          <w:sz w:val="24"/>
          <w:szCs w:val="24"/>
          <w:lang w:val="en-US"/>
        </w:rPr>
        <w:t>Application</w:t>
      </w:r>
      <w:r w:rsidRPr="0044682C">
        <w:rPr>
          <w:rFonts w:ascii="Times New Roman" w:hAnsi="Times New Roman" w:cs="Times New Roman"/>
          <w:b/>
          <w:bCs/>
          <w:color w:val="2D2B2D"/>
          <w:spacing w:val="14"/>
          <w:sz w:val="24"/>
          <w:szCs w:val="24"/>
          <w:lang w:val="en-US"/>
        </w:rPr>
        <w:t xml:space="preserve">   </w:t>
      </w:r>
      <w:r w:rsidRPr="0044682C">
        <w:rPr>
          <w:rFonts w:ascii="Times New Roman" w:hAnsi="Times New Roman" w:cs="Times New Roman"/>
          <w:b/>
          <w:bCs/>
          <w:color w:val="2D2B2D"/>
          <w:sz w:val="24"/>
          <w:szCs w:val="24"/>
          <w:lang w:val="en-US"/>
        </w:rPr>
        <w:t>for</w:t>
      </w:r>
      <w:r w:rsidRPr="0044682C">
        <w:rPr>
          <w:rFonts w:ascii="Times New Roman" w:hAnsi="Times New Roman" w:cs="Times New Roman"/>
          <w:b/>
          <w:bCs/>
          <w:color w:val="2D2B2D"/>
          <w:spacing w:val="23"/>
          <w:sz w:val="24"/>
          <w:szCs w:val="24"/>
          <w:lang w:val="en-US"/>
        </w:rPr>
        <w:t xml:space="preserve">   </w:t>
      </w:r>
      <w:r w:rsidRPr="0044682C">
        <w:rPr>
          <w:rFonts w:ascii="Times New Roman" w:hAnsi="Times New Roman" w:cs="Times New Roman"/>
          <w:b/>
          <w:bCs/>
          <w:color w:val="2D2B2D"/>
          <w:sz w:val="24"/>
          <w:szCs w:val="24"/>
          <w:lang w:val="en-US"/>
        </w:rPr>
        <w:t>an</w:t>
      </w:r>
      <w:r w:rsidRPr="0044682C">
        <w:rPr>
          <w:rFonts w:ascii="Times New Roman" w:hAnsi="Times New Roman" w:cs="Times New Roman"/>
          <w:b/>
          <w:bCs/>
          <w:color w:val="2D2B2D"/>
          <w:spacing w:val="15"/>
          <w:sz w:val="24"/>
          <w:szCs w:val="24"/>
          <w:lang w:val="en-US"/>
        </w:rPr>
        <w:t xml:space="preserve">   </w:t>
      </w:r>
      <w:r w:rsidRPr="0044682C">
        <w:rPr>
          <w:rFonts w:ascii="Times New Roman" w:hAnsi="Times New Roman" w:cs="Times New Roman"/>
          <w:b/>
          <w:bCs/>
          <w:color w:val="2D2B2D"/>
          <w:sz w:val="24"/>
          <w:szCs w:val="24"/>
          <w:lang w:val="en-US"/>
        </w:rPr>
        <w:t>Organization</w:t>
      </w:r>
      <w:r w:rsidRPr="0044682C">
        <w:rPr>
          <w:rFonts w:ascii="Times New Roman" w:hAnsi="Times New Roman" w:cs="Times New Roman"/>
          <w:b/>
          <w:bCs/>
          <w:color w:val="2D2B2D"/>
          <w:spacing w:val="5"/>
          <w:sz w:val="24"/>
          <w:szCs w:val="24"/>
          <w:lang w:val="en-US"/>
        </w:rPr>
        <w:t xml:space="preserve">   </w:t>
      </w:r>
      <w:r w:rsidRPr="0044682C">
        <w:rPr>
          <w:rFonts w:ascii="Times New Roman" w:hAnsi="Times New Roman" w:cs="Times New Roman"/>
          <w:b/>
          <w:bCs/>
          <w:color w:val="2D2B2D"/>
          <w:sz w:val="24"/>
          <w:szCs w:val="24"/>
          <w:lang w:val="en-US"/>
        </w:rPr>
        <w:t>Certificate</w:t>
      </w: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color w:val="2D2B2D"/>
          <w:sz w:val="24"/>
          <w:szCs w:val="24"/>
          <w:lang w:val="en-US"/>
        </w:rPr>
        <w:t>a )</w:t>
      </w:r>
      <w:r w:rsidRPr="0044682C">
        <w:rPr>
          <w:rFonts w:ascii="Times New Roman" w:hAnsi="Times New Roman" w:cs="Times New Roman"/>
          <w:color w:val="2D2B2D"/>
          <w:sz w:val="24"/>
          <w:szCs w:val="24"/>
          <w:lang w:val="en-US"/>
        </w:rPr>
        <w:t xml:space="preserve">  </w:t>
      </w:r>
      <w:r w:rsidRPr="0044682C">
        <w:rPr>
          <w:rFonts w:ascii="Times New Roman" w:hAnsi="Times New Roman" w:cs="Times New Roman"/>
          <w:sz w:val="24"/>
          <w:szCs w:val="24"/>
          <w:lang w:val="en-US"/>
        </w:rPr>
        <w:t xml:space="preserve">The  application  for  an  Organization  Certificate  or  an  amendment  to  an  existing  certificate  shall  be made in a form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manner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GDC</w:t>
      </w:r>
      <w:r w:rsidRPr="0044682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taking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into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account the applicable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according  </w:t>
      </w:r>
      <w:r w:rsidRPr="0044682C">
        <w:rPr>
          <w:rFonts w:ascii="Times New Roman" w:hAnsi="Times New Roman" w:cs="Times New Roman"/>
          <w:sz w:val="24"/>
          <w:szCs w:val="24"/>
          <w:lang w:val="en-US"/>
        </w:rPr>
        <w:t xml:space="preserve">of  </w:t>
      </w:r>
      <w:r>
        <w:rPr>
          <w:rFonts w:ascii="Times New Roman" w:hAnsi="Times New Roman" w:cs="Times New Roman"/>
          <w:sz w:val="24"/>
          <w:szCs w:val="24"/>
          <w:lang w:val="en-US"/>
        </w:rPr>
        <w:t>CR-</w:t>
      </w:r>
      <w:r w:rsidRPr="0044682C">
        <w:rPr>
          <w:rFonts w:ascii="Times New Roman" w:hAnsi="Times New Roman" w:cs="Times New Roman"/>
          <w:sz w:val="24"/>
          <w:szCs w:val="24"/>
          <w:lang w:val="en-US"/>
        </w:rPr>
        <w:t>EC  N</w:t>
      </w:r>
      <w:r w:rsidRPr="0044682C">
        <w:rPr>
          <w:rFonts w:ascii="Times New Roman" w:hAnsi="Times New Roman" w:cs="Times New Roman"/>
          <w:sz w:val="24"/>
          <w:szCs w:val="24"/>
          <w:u w:val="single"/>
          <w:vertAlign w:val="superscript"/>
          <w:lang w:val="en-US"/>
        </w:rPr>
        <w:t>o</w:t>
      </w:r>
      <w:r w:rsidRPr="0044682C">
        <w:rPr>
          <w:rFonts w:ascii="Times New Roman" w:hAnsi="Times New Roman" w:cs="Times New Roman"/>
          <w:sz w:val="24"/>
          <w:szCs w:val="24"/>
          <w:lang w:val="en-US"/>
        </w:rPr>
        <w:t xml:space="preserve">  216 / 2008  and   its  Implementing  Rules ;</w:t>
      </w: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Applicants  for  an  initial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certificate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provide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GDCA</w:t>
      </w:r>
      <w:r w:rsidRPr="004468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documentation demonstrating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how  they  will  comply with  the  requirements  according  in  </w:t>
      </w:r>
      <w:r>
        <w:rPr>
          <w:rFonts w:ascii="Times New Roman" w:hAnsi="Times New Roman" w:cs="Times New Roman"/>
          <w:sz w:val="24"/>
          <w:szCs w:val="24"/>
          <w:lang w:val="en-US"/>
        </w:rPr>
        <w:t>CR-</w:t>
      </w:r>
      <w:r w:rsidRPr="0044682C">
        <w:rPr>
          <w:rFonts w:ascii="Times New Roman" w:hAnsi="Times New Roman" w:cs="Times New Roman"/>
          <w:sz w:val="24"/>
          <w:szCs w:val="24"/>
          <w:lang w:val="en-US"/>
        </w:rPr>
        <w:t>EC  N</w:t>
      </w:r>
      <w:r w:rsidRPr="0044682C">
        <w:rPr>
          <w:rFonts w:ascii="Times New Roman" w:hAnsi="Times New Roman" w:cs="Times New Roman"/>
          <w:sz w:val="24"/>
          <w:szCs w:val="24"/>
          <w:u w:val="single"/>
          <w:vertAlign w:val="superscript"/>
          <w:lang w:val="en-US"/>
        </w:rPr>
        <w:t>o</w:t>
      </w:r>
      <w:r w:rsidRPr="0044682C">
        <w:rPr>
          <w:rFonts w:ascii="Times New Roman" w:hAnsi="Times New Roman" w:cs="Times New Roman"/>
          <w:sz w:val="24"/>
          <w:szCs w:val="24"/>
          <w:lang w:val="en-US"/>
        </w:rPr>
        <w:t xml:space="preserve">  216 / 2008  and  its  Implementing  Rules.  Such  documentation  shall  include  a  procedure  describing  how  changes  not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requiring  prior  approval  will  be  managed  and  notified  to  the </w:t>
      </w:r>
      <w:r>
        <w:rPr>
          <w:rFonts w:ascii="Times New Roman" w:hAnsi="Times New Roman" w:cs="Times New Roman"/>
          <w:sz w:val="24"/>
          <w:szCs w:val="24"/>
          <w:lang w:val="en-US"/>
        </w:rPr>
        <w:t xml:space="preserve"> GDC</w:t>
      </w:r>
      <w:r w:rsidRPr="0044682C">
        <w:rPr>
          <w:rFonts w:ascii="Times New Roman" w:hAnsi="Times New Roman" w:cs="Times New Roman"/>
          <w:sz w:val="24"/>
          <w:szCs w:val="24"/>
          <w:lang w:val="en-US"/>
        </w:rPr>
        <w:t>A.</w:t>
      </w:r>
    </w:p>
    <w:p w:rsidR="0044682C" w:rsidRPr="0044682C" w:rsidRDefault="0044682C" w:rsidP="0044682C">
      <w:pPr>
        <w:widowControl w:val="0"/>
        <w:autoSpaceDE w:val="0"/>
        <w:autoSpaceDN w:val="0"/>
        <w:adjustRightInd w:val="0"/>
        <w:spacing w:after="0" w:line="240" w:lineRule="auto"/>
        <w:ind w:left="1130"/>
        <w:rPr>
          <w:rFonts w:ascii="Times New Roman" w:hAnsi="Times New Roman" w:cs="Times New Roman"/>
          <w:sz w:val="24"/>
          <w:szCs w:val="24"/>
          <w:lang w:val="en-US"/>
        </w:rPr>
      </w:pPr>
    </w:p>
    <w:p w:rsidR="0044682C" w:rsidRPr="0044682C" w:rsidRDefault="0044682C" w:rsidP="0044682C">
      <w:pPr>
        <w:widowControl w:val="0"/>
        <w:autoSpaceDE w:val="0"/>
        <w:autoSpaceDN w:val="0"/>
        <w:adjustRightInd w:val="0"/>
        <w:spacing w:after="0" w:line="240" w:lineRule="auto"/>
        <w:ind w:left="283"/>
        <w:jc w:val="both"/>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120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Means</w:t>
      </w:r>
      <w:r w:rsidRPr="0044682C">
        <w:rPr>
          <w:rFonts w:ascii="Times New Roman" w:hAnsi="Times New Roman" w:cs="Times New Roman"/>
          <w:b/>
          <w:bCs/>
          <w:spacing w:val="-2"/>
          <w:sz w:val="24"/>
          <w:szCs w:val="24"/>
          <w:lang w:val="en-US"/>
        </w:rPr>
        <w:t xml:space="preserve">   </w:t>
      </w:r>
      <w:r w:rsidRPr="0044682C">
        <w:rPr>
          <w:rFonts w:ascii="Times New Roman" w:hAnsi="Times New Roman" w:cs="Times New Roman"/>
          <w:b/>
          <w:bCs/>
          <w:sz w:val="24"/>
          <w:szCs w:val="24"/>
          <w:lang w:val="en-US"/>
        </w:rPr>
        <w:t>of</w:t>
      </w:r>
      <w:r w:rsidRPr="0044682C">
        <w:rPr>
          <w:rFonts w:ascii="Times New Roman" w:hAnsi="Times New Roman" w:cs="Times New Roman"/>
          <w:b/>
          <w:bCs/>
          <w:spacing w:val="31"/>
          <w:sz w:val="24"/>
          <w:szCs w:val="24"/>
          <w:lang w:val="en-US"/>
        </w:rPr>
        <w:t xml:space="preserve">   </w:t>
      </w:r>
      <w:r w:rsidRPr="0044682C">
        <w:rPr>
          <w:rFonts w:ascii="Times New Roman" w:hAnsi="Times New Roman" w:cs="Times New Roman"/>
          <w:b/>
          <w:bCs/>
          <w:sz w:val="24"/>
          <w:szCs w:val="24"/>
          <w:lang w:val="en-US"/>
        </w:rPr>
        <w:t>compliance</w:t>
      </w:r>
    </w:p>
    <w:p w:rsidR="0044682C" w:rsidRPr="0044682C" w:rsidRDefault="0044682C" w:rsidP="0044682C">
      <w:pPr>
        <w:widowControl w:val="0"/>
        <w:autoSpaceDE w:val="0"/>
        <w:autoSpaceDN w:val="0"/>
        <w:adjustRightInd w:val="0"/>
        <w:spacing w:after="0" w:line="120" w:lineRule="exact"/>
        <w:jc w:val="both"/>
        <w:rPr>
          <w:rFonts w:ascii="Times New Roman" w:hAnsi="Times New Roman" w:cs="Times New Roman"/>
          <w:sz w:val="24"/>
          <w:szCs w:val="24"/>
          <w:lang w:val="en-US"/>
        </w:rPr>
      </w:pP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Alternative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AMC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adopted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GDCA  of  RA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used by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organization ;</w:t>
      </w: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When  an  organization  wishes  to  use  an  alternative  means  of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it shall,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prior to implementing  it,  provide </w:t>
      </w:r>
      <w:r>
        <w:rPr>
          <w:rFonts w:ascii="Times New Roman" w:hAnsi="Times New Roman" w:cs="Times New Roman"/>
          <w:sz w:val="24"/>
          <w:szCs w:val="24"/>
          <w:lang w:val="en-US"/>
        </w:rPr>
        <w:t xml:space="preserve"> the  GDC</w:t>
      </w:r>
      <w:r w:rsidRPr="0044682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description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alternative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of compliance.  The  description  shall  include  any  revisions  to  manuals  or  procedures  that  may  be </w:t>
      </w:r>
      <w:r>
        <w:rPr>
          <w:rFonts w:ascii="Times New Roman" w:hAnsi="Times New Roman" w:cs="Times New Roman"/>
          <w:sz w:val="24"/>
          <w:szCs w:val="24"/>
          <w:lang w:val="en-US"/>
        </w:rPr>
        <w:t xml:space="preserve"> relevant.</w:t>
      </w:r>
      <w:r w:rsidRPr="004468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organization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implement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these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alternative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subject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to prior </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approval</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GDC</w:t>
      </w:r>
      <w:r w:rsidRPr="0044682C">
        <w:rPr>
          <w:rFonts w:ascii="Times New Roman" w:hAnsi="Times New Roman" w:cs="Times New Roman"/>
          <w:sz w:val="24"/>
          <w:szCs w:val="24"/>
          <w:lang w:val="en-US"/>
        </w:rPr>
        <w:t>A  and  upon  receipt  of  the  notification  as  prescribed  in  ARA. GEN. 120 ( d ).</w:t>
      </w: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p>
    <w:p w:rsidR="0044682C" w:rsidRPr="0044682C" w:rsidRDefault="0044682C" w:rsidP="0044682C">
      <w:pPr>
        <w:widowControl w:val="0"/>
        <w:autoSpaceDE w:val="0"/>
        <w:autoSpaceDN w:val="0"/>
        <w:adjustRightInd w:val="0"/>
        <w:spacing w:line="240" w:lineRule="auto"/>
        <w:ind w:left="283" w:right="142"/>
        <w:jc w:val="both"/>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125</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 xml:space="preserve">Terms  </w:t>
      </w:r>
      <w:r w:rsidRPr="0044682C">
        <w:rPr>
          <w:rFonts w:ascii="Times New Roman" w:hAnsi="Times New Roman" w:cs="Times New Roman"/>
          <w:b/>
          <w:bCs/>
          <w:spacing w:val="7"/>
          <w:sz w:val="24"/>
          <w:szCs w:val="24"/>
          <w:lang w:val="en-US"/>
        </w:rPr>
        <w:t xml:space="preserve"> </w:t>
      </w:r>
      <w:r w:rsidRPr="0044682C">
        <w:rPr>
          <w:rFonts w:ascii="Times New Roman" w:hAnsi="Times New Roman" w:cs="Times New Roman"/>
          <w:b/>
          <w:bCs/>
          <w:sz w:val="24"/>
          <w:szCs w:val="24"/>
          <w:lang w:val="en-US"/>
        </w:rPr>
        <w:t>of</w:t>
      </w:r>
      <w:r w:rsidRPr="0044682C">
        <w:rPr>
          <w:rFonts w:ascii="Times New Roman" w:hAnsi="Times New Roman" w:cs="Times New Roman"/>
          <w:b/>
          <w:bCs/>
          <w:spacing w:val="31"/>
          <w:sz w:val="24"/>
          <w:szCs w:val="24"/>
          <w:lang w:val="en-US"/>
        </w:rPr>
        <w:t xml:space="preserve">   </w:t>
      </w:r>
      <w:r w:rsidRPr="0044682C">
        <w:rPr>
          <w:rFonts w:ascii="Times New Roman" w:hAnsi="Times New Roman" w:cs="Times New Roman"/>
          <w:b/>
          <w:bCs/>
          <w:sz w:val="24"/>
          <w:szCs w:val="24"/>
          <w:lang w:val="en-US"/>
        </w:rPr>
        <w:t>approval</w:t>
      </w:r>
      <w:r w:rsidRPr="0044682C">
        <w:rPr>
          <w:rFonts w:ascii="Times New Roman" w:hAnsi="Times New Roman" w:cs="Times New Roman"/>
          <w:b/>
          <w:bCs/>
          <w:spacing w:val="-1"/>
          <w:sz w:val="24"/>
          <w:szCs w:val="24"/>
          <w:lang w:val="en-US"/>
        </w:rPr>
        <w:t xml:space="preserve">   </w:t>
      </w:r>
      <w:r w:rsidRPr="0044682C">
        <w:rPr>
          <w:rFonts w:ascii="Times New Roman" w:hAnsi="Times New Roman" w:cs="Times New Roman"/>
          <w:b/>
          <w:bCs/>
          <w:sz w:val="24"/>
          <w:szCs w:val="24"/>
          <w:lang w:val="en-US"/>
        </w:rPr>
        <w:t>and</w:t>
      </w:r>
      <w:r w:rsidRPr="0044682C">
        <w:rPr>
          <w:rFonts w:ascii="Times New Roman" w:hAnsi="Times New Roman" w:cs="Times New Roman"/>
          <w:b/>
          <w:bCs/>
          <w:spacing w:val="12"/>
          <w:sz w:val="24"/>
          <w:szCs w:val="24"/>
          <w:lang w:val="en-US"/>
        </w:rPr>
        <w:t xml:space="preserve">   </w:t>
      </w:r>
      <w:r w:rsidRPr="0044682C">
        <w:rPr>
          <w:rFonts w:ascii="Times New Roman" w:hAnsi="Times New Roman" w:cs="Times New Roman"/>
          <w:b/>
          <w:bCs/>
          <w:sz w:val="24"/>
          <w:szCs w:val="24"/>
          <w:lang w:val="en-US"/>
        </w:rPr>
        <w:t>privileges</w:t>
      </w:r>
      <w:r w:rsidRPr="0044682C">
        <w:rPr>
          <w:rFonts w:ascii="Times New Roman" w:hAnsi="Times New Roman" w:cs="Times New Roman"/>
          <w:b/>
          <w:bCs/>
          <w:spacing w:val="15"/>
          <w:sz w:val="24"/>
          <w:szCs w:val="24"/>
          <w:lang w:val="en-US"/>
        </w:rPr>
        <w:t xml:space="preserve">   </w:t>
      </w:r>
      <w:r w:rsidRPr="0044682C">
        <w:rPr>
          <w:rFonts w:ascii="Times New Roman" w:hAnsi="Times New Roman" w:cs="Times New Roman"/>
          <w:b/>
          <w:bCs/>
          <w:sz w:val="24"/>
          <w:szCs w:val="24"/>
          <w:lang w:val="en-US"/>
        </w:rPr>
        <w:t>of</w:t>
      </w:r>
      <w:r w:rsidRPr="0044682C">
        <w:rPr>
          <w:rFonts w:ascii="Times New Roman" w:hAnsi="Times New Roman" w:cs="Times New Roman"/>
          <w:b/>
          <w:bCs/>
          <w:spacing w:val="31"/>
          <w:sz w:val="24"/>
          <w:szCs w:val="24"/>
          <w:lang w:val="en-US"/>
        </w:rPr>
        <w:t xml:space="preserve">   </w:t>
      </w:r>
      <w:r w:rsidRPr="0044682C">
        <w:rPr>
          <w:rFonts w:ascii="Times New Roman" w:hAnsi="Times New Roman" w:cs="Times New Roman"/>
          <w:b/>
          <w:bCs/>
          <w:sz w:val="24"/>
          <w:szCs w:val="24"/>
          <w:lang w:val="en-US"/>
        </w:rPr>
        <w:t>an</w:t>
      </w:r>
      <w:r w:rsidRPr="0044682C">
        <w:rPr>
          <w:rFonts w:ascii="Times New Roman" w:hAnsi="Times New Roman" w:cs="Times New Roman"/>
          <w:b/>
          <w:bCs/>
          <w:spacing w:val="15"/>
          <w:sz w:val="24"/>
          <w:szCs w:val="24"/>
          <w:lang w:val="en-US"/>
        </w:rPr>
        <w:t xml:space="preserve">   </w:t>
      </w:r>
      <w:r w:rsidRPr="0044682C">
        <w:rPr>
          <w:rFonts w:ascii="Times New Roman" w:hAnsi="Times New Roman" w:cs="Times New Roman"/>
          <w:b/>
          <w:bCs/>
          <w:sz w:val="24"/>
          <w:szCs w:val="24"/>
          <w:lang w:val="en-US"/>
        </w:rPr>
        <w:t>organization</w:t>
      </w:r>
    </w:p>
    <w:p w:rsidR="0044682C" w:rsidRPr="0044682C" w:rsidRDefault="0044682C" w:rsidP="0044682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sz w:val="24"/>
          <w:szCs w:val="24"/>
          <w:lang w:val="en-US"/>
        </w:rPr>
        <w:t>A  certified  organization  shall  comply  with  the  scope  and  privileges  defined  in  the</w:t>
      </w:r>
      <w:r w:rsidRPr="0044682C">
        <w:rPr>
          <w:rFonts w:ascii="Times New Roman" w:hAnsi="Times New Roman" w:cs="Times New Roman"/>
          <w:spacing w:val="31"/>
          <w:sz w:val="24"/>
          <w:szCs w:val="24"/>
          <w:lang w:val="en-US"/>
        </w:rPr>
        <w:t xml:space="preserve">  </w:t>
      </w:r>
      <w:r w:rsidRPr="0044682C">
        <w:rPr>
          <w:rFonts w:ascii="Times New Roman" w:hAnsi="Times New Roman" w:cs="Times New Roman"/>
          <w:sz w:val="24"/>
          <w:szCs w:val="24"/>
          <w:lang w:val="en-US"/>
        </w:rPr>
        <w:t>terms</w:t>
      </w:r>
      <w:r w:rsidRPr="0044682C">
        <w:rPr>
          <w:rFonts w:ascii="Times New Roman" w:hAnsi="Times New Roman" w:cs="Times New Roman"/>
          <w:spacing w:val="28"/>
          <w:sz w:val="24"/>
          <w:szCs w:val="24"/>
          <w:lang w:val="en-US"/>
        </w:rPr>
        <w:t xml:space="preserve">  </w:t>
      </w:r>
      <w:r w:rsidRPr="0044682C">
        <w:rPr>
          <w:rFonts w:ascii="Times New Roman" w:hAnsi="Times New Roman" w:cs="Times New Roman"/>
          <w:sz w:val="24"/>
          <w:szCs w:val="24"/>
          <w:lang w:val="en-US"/>
        </w:rPr>
        <w:t>of</w:t>
      </w:r>
      <w:r w:rsidRPr="0044682C">
        <w:rPr>
          <w:rFonts w:ascii="Times New Roman" w:hAnsi="Times New Roman" w:cs="Times New Roman"/>
          <w:spacing w:val="28"/>
          <w:sz w:val="24"/>
          <w:szCs w:val="24"/>
          <w:lang w:val="en-US"/>
        </w:rPr>
        <w:t xml:space="preserve">  </w:t>
      </w:r>
      <w:r w:rsidRPr="0044682C">
        <w:rPr>
          <w:rFonts w:ascii="Times New Roman" w:hAnsi="Times New Roman" w:cs="Times New Roman"/>
          <w:sz w:val="24"/>
          <w:szCs w:val="24"/>
          <w:lang w:val="en-US"/>
        </w:rPr>
        <w:t>approval</w:t>
      </w:r>
      <w:r w:rsidRPr="0044682C">
        <w:rPr>
          <w:rFonts w:ascii="Times New Roman" w:hAnsi="Times New Roman" w:cs="Times New Roman"/>
          <w:spacing w:val="13"/>
          <w:sz w:val="24"/>
          <w:szCs w:val="24"/>
          <w:lang w:val="en-US"/>
        </w:rPr>
        <w:t xml:space="preserve"> </w:t>
      </w:r>
      <w:r w:rsidRPr="0044682C">
        <w:rPr>
          <w:rFonts w:ascii="Times New Roman" w:hAnsi="Times New Roman" w:cs="Times New Roman"/>
          <w:sz w:val="24"/>
          <w:szCs w:val="24"/>
          <w:lang w:val="en-US"/>
        </w:rPr>
        <w:t xml:space="preserve">attached </w:t>
      </w:r>
      <w:r w:rsidRPr="0044682C">
        <w:rPr>
          <w:rFonts w:ascii="Times New Roman" w:hAnsi="Times New Roman" w:cs="Times New Roman"/>
          <w:spacing w:val="17"/>
          <w:sz w:val="24"/>
          <w:szCs w:val="24"/>
          <w:lang w:val="en-US"/>
        </w:rPr>
        <w:t xml:space="preserve"> </w:t>
      </w:r>
      <w:r w:rsidRPr="0044682C">
        <w:rPr>
          <w:rFonts w:ascii="Times New Roman" w:hAnsi="Times New Roman" w:cs="Times New Roman"/>
          <w:sz w:val="24"/>
          <w:szCs w:val="24"/>
          <w:lang w:val="en-US"/>
        </w:rPr>
        <w:t>to</w:t>
      </w:r>
      <w:r w:rsidRPr="0044682C">
        <w:rPr>
          <w:rFonts w:ascii="Times New Roman" w:hAnsi="Times New Roman" w:cs="Times New Roman"/>
          <w:spacing w:val="39"/>
          <w:sz w:val="24"/>
          <w:szCs w:val="24"/>
          <w:lang w:val="en-US"/>
        </w:rPr>
        <w:t xml:space="preserve">  </w:t>
      </w:r>
      <w:r w:rsidRPr="0044682C">
        <w:rPr>
          <w:rFonts w:ascii="Times New Roman" w:hAnsi="Times New Roman" w:cs="Times New Roman"/>
          <w:sz w:val="24"/>
          <w:szCs w:val="24"/>
          <w:lang w:val="en-US"/>
        </w:rPr>
        <w:t>the  organization’s  certificate.</w:t>
      </w:r>
    </w:p>
    <w:p w:rsidR="0044682C" w:rsidRPr="0044682C" w:rsidRDefault="0044682C" w:rsidP="0044682C">
      <w:pPr>
        <w:widowControl w:val="0"/>
        <w:autoSpaceDE w:val="0"/>
        <w:autoSpaceDN w:val="0"/>
        <w:adjustRightInd w:val="0"/>
        <w:spacing w:after="0" w:line="140" w:lineRule="exact"/>
        <w:rPr>
          <w:rFonts w:ascii="Times New Roman" w:hAnsi="Times New Roman" w:cs="Times New Roman"/>
          <w:sz w:val="24"/>
          <w:szCs w:val="24"/>
          <w:lang w:val="en-US"/>
        </w:rPr>
      </w:pPr>
    </w:p>
    <w:p w:rsidR="0044682C" w:rsidRDefault="0044682C"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FF3B5D" w:rsidRPr="0044682C" w:rsidRDefault="00FF3B5D" w:rsidP="0044682C">
      <w:pPr>
        <w:widowControl w:val="0"/>
        <w:autoSpaceDE w:val="0"/>
        <w:autoSpaceDN w:val="0"/>
        <w:adjustRightInd w:val="0"/>
        <w:spacing w:after="0" w:line="200" w:lineRule="exact"/>
        <w:rPr>
          <w:rFonts w:ascii="Times New Roman" w:hAnsi="Times New Roman" w:cs="Times New Roman"/>
          <w:sz w:val="24"/>
          <w:szCs w:val="24"/>
          <w:lang w:val="en-US"/>
        </w:rPr>
      </w:pPr>
    </w:p>
    <w:p w:rsidR="0044682C" w:rsidRPr="0044682C" w:rsidRDefault="0044682C" w:rsidP="0044682C">
      <w:pPr>
        <w:widowControl w:val="0"/>
        <w:autoSpaceDE w:val="0"/>
        <w:autoSpaceDN w:val="0"/>
        <w:adjustRightInd w:val="0"/>
        <w:spacing w:line="240" w:lineRule="auto"/>
        <w:ind w:left="283"/>
        <w:jc w:val="both"/>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130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 xml:space="preserve">Changes  </w:t>
      </w:r>
      <w:r w:rsidRPr="0044682C">
        <w:rPr>
          <w:rFonts w:ascii="Times New Roman" w:hAnsi="Times New Roman" w:cs="Times New Roman"/>
          <w:b/>
          <w:bCs/>
          <w:spacing w:val="-8"/>
          <w:sz w:val="24"/>
          <w:szCs w:val="24"/>
          <w:lang w:val="en-US"/>
        </w:rPr>
        <w:t xml:space="preserve"> </w:t>
      </w:r>
      <w:r w:rsidRPr="0044682C">
        <w:rPr>
          <w:rFonts w:ascii="Times New Roman" w:hAnsi="Times New Roman" w:cs="Times New Roman"/>
          <w:b/>
          <w:bCs/>
          <w:sz w:val="24"/>
          <w:szCs w:val="24"/>
          <w:lang w:val="en-US"/>
        </w:rPr>
        <w:t xml:space="preserve">to  </w:t>
      </w:r>
      <w:r w:rsidRPr="0044682C">
        <w:rPr>
          <w:rFonts w:ascii="Times New Roman" w:hAnsi="Times New Roman" w:cs="Times New Roman"/>
          <w:b/>
          <w:bCs/>
          <w:spacing w:val="34"/>
          <w:sz w:val="24"/>
          <w:szCs w:val="24"/>
          <w:lang w:val="en-US"/>
        </w:rPr>
        <w:t xml:space="preserve"> </w:t>
      </w:r>
      <w:r w:rsidRPr="0044682C">
        <w:rPr>
          <w:rFonts w:ascii="Times New Roman" w:hAnsi="Times New Roman" w:cs="Times New Roman"/>
          <w:b/>
          <w:bCs/>
          <w:sz w:val="24"/>
          <w:szCs w:val="24"/>
          <w:lang w:val="en-US"/>
        </w:rPr>
        <w:t>Organizations</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Any  change  affecting :</w:t>
      </w:r>
    </w:p>
    <w:p w:rsidR="00737358" w:rsidRPr="0044682C" w:rsidRDefault="0044682C" w:rsidP="00737358">
      <w:pPr>
        <w:widowControl w:val="0"/>
        <w:autoSpaceDE w:val="0"/>
        <w:autoSpaceDN w:val="0"/>
        <w:adjustRightInd w:val="0"/>
        <w:spacing w:after="0"/>
        <w:ind w:left="170"/>
        <w:rPr>
          <w:rFonts w:ascii="Times New Roman" w:hAnsi="Times New Roman" w:cs="Times New Roman"/>
          <w:i/>
          <w:sz w:val="24"/>
          <w:szCs w:val="24"/>
          <w:lang w:val="en-US"/>
        </w:rPr>
      </w:pPr>
      <w:r w:rsidRPr="0044682C">
        <w:rPr>
          <w:rFonts w:ascii="Times New Roman" w:hAnsi="Times New Roman" w:cs="Times New Roman"/>
          <w:sz w:val="24"/>
          <w:szCs w:val="24"/>
          <w:lang w:val="en-US"/>
        </w:rPr>
        <w:t xml:space="preserve">1 )   the  scope  of  the  certificate  or  the  terms  of  approval  of  an  organization ;        </w:t>
      </w:r>
      <w:r w:rsidRPr="0044682C">
        <w:rPr>
          <w:rFonts w:ascii="Times New Roman" w:hAnsi="Times New Roman" w:cs="Times New Roman"/>
          <w:i/>
          <w:sz w:val="24"/>
          <w:szCs w:val="24"/>
          <w:lang w:val="en-US"/>
        </w:rPr>
        <w:t>or</w:t>
      </w:r>
    </w:p>
    <w:p w:rsidR="0044682C" w:rsidRPr="0044682C" w:rsidRDefault="0044682C" w:rsidP="00737358">
      <w:pPr>
        <w:widowControl w:val="0"/>
        <w:autoSpaceDE w:val="0"/>
        <w:autoSpaceDN w:val="0"/>
        <w:adjustRightInd w:val="0"/>
        <w:spacing w:after="0"/>
        <w:ind w:left="17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2 )  any  of  the  elements  of  the  organization’s  management  system  as  required  in  </w:t>
      </w:r>
    </w:p>
    <w:p w:rsidR="0044682C" w:rsidRPr="0044682C" w:rsidRDefault="00737358" w:rsidP="00737358">
      <w:pPr>
        <w:widowControl w:val="0"/>
        <w:autoSpaceDE w:val="0"/>
        <w:autoSpaceDN w:val="0"/>
        <w:adjustRightInd w:val="0"/>
        <w:spacing w:after="0"/>
        <w:ind w:left="17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682C" w:rsidRPr="0044682C">
        <w:rPr>
          <w:rFonts w:ascii="Times New Roman" w:hAnsi="Times New Roman" w:cs="Times New Roman"/>
          <w:sz w:val="24"/>
          <w:szCs w:val="24"/>
          <w:lang w:val="en-US"/>
        </w:rPr>
        <w:t xml:space="preserve">ORA. GEN. 200 ( a ) ( 1 )  and  ( a ) ( 2 ),  shall  require  prior  approval  by  the   </w:t>
      </w:r>
      <w:r>
        <w:rPr>
          <w:rFonts w:ascii="Times New Roman" w:hAnsi="Times New Roman" w:cs="Times New Roman"/>
          <w:sz w:val="24"/>
          <w:szCs w:val="24"/>
          <w:lang w:val="en-US"/>
        </w:rPr>
        <w:t>GDC</w:t>
      </w:r>
      <w:r w:rsidR="0044682C" w:rsidRPr="0044682C">
        <w:rPr>
          <w:rFonts w:ascii="Times New Roman" w:hAnsi="Times New Roman" w:cs="Times New Roman"/>
          <w:sz w:val="24"/>
          <w:szCs w:val="24"/>
          <w:lang w:val="en-US"/>
        </w:rPr>
        <w:t>A.</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For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any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changes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requiring  prior  approval  in  accordance  with  </w:t>
      </w:r>
      <w:r w:rsidR="00737358">
        <w:rPr>
          <w:rFonts w:ascii="Times New Roman" w:hAnsi="Times New Roman" w:cs="Times New Roman"/>
          <w:sz w:val="24"/>
          <w:szCs w:val="24"/>
          <w:lang w:val="en-US"/>
        </w:rPr>
        <w:t>CR-</w:t>
      </w:r>
      <w:r w:rsidRPr="0044682C">
        <w:rPr>
          <w:rFonts w:ascii="Times New Roman" w:hAnsi="Times New Roman" w:cs="Times New Roman"/>
          <w:sz w:val="24"/>
          <w:szCs w:val="24"/>
          <w:lang w:val="en-US"/>
        </w:rPr>
        <w:t>EC</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N</w:t>
      </w:r>
      <w:r w:rsidRPr="0044682C">
        <w:rPr>
          <w:rFonts w:ascii="Times New Roman" w:hAnsi="Times New Roman" w:cs="Times New Roman"/>
          <w:sz w:val="24"/>
          <w:szCs w:val="24"/>
          <w:u w:val="single"/>
          <w:vertAlign w:val="superscript"/>
          <w:lang w:val="en-US"/>
        </w:rPr>
        <w:t>o</w:t>
      </w:r>
      <w:r w:rsidRPr="0044682C">
        <w:rPr>
          <w:rFonts w:ascii="Times New Roman" w:hAnsi="Times New Roman" w:cs="Times New Roman"/>
          <w:sz w:val="24"/>
          <w:szCs w:val="24"/>
          <w:lang w:val="en-US"/>
        </w:rPr>
        <w:t xml:space="preserve">  216 / 2008  and  its Implementing  Rules,  the  organization shall apply for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obtain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approval issued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by </w:t>
      </w:r>
      <w:r w:rsidR="00737358">
        <w:rPr>
          <w:rFonts w:ascii="Times New Roman" w:hAnsi="Times New Roman" w:cs="Times New Roman"/>
          <w:sz w:val="24"/>
          <w:szCs w:val="24"/>
          <w:lang w:val="en-US"/>
        </w:rPr>
        <w:t xml:space="preserve"> the  GDC</w:t>
      </w:r>
      <w:r w:rsidRPr="0044682C">
        <w:rPr>
          <w:rFonts w:ascii="Times New Roman" w:hAnsi="Times New Roman" w:cs="Times New Roman"/>
          <w:sz w:val="24"/>
          <w:szCs w:val="24"/>
          <w:lang w:val="en-US"/>
        </w:rPr>
        <w:t xml:space="preserve">A.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application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shall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submitted</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before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any</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such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change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takes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place,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in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order</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to enable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737358">
        <w:rPr>
          <w:rFonts w:ascii="Times New Roman" w:hAnsi="Times New Roman" w:cs="Times New Roman"/>
          <w:sz w:val="24"/>
          <w:szCs w:val="24"/>
          <w:lang w:val="en-US"/>
        </w:rPr>
        <w:t xml:space="preserve"> GDC</w:t>
      </w:r>
      <w:r w:rsidRPr="0044682C">
        <w:rPr>
          <w:rFonts w:ascii="Times New Roman" w:hAnsi="Times New Roman" w:cs="Times New Roman"/>
          <w:sz w:val="24"/>
          <w:szCs w:val="24"/>
          <w:lang w:val="en-US"/>
        </w:rPr>
        <w:t>A</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to</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determine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continued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with </w:t>
      </w:r>
      <w:r w:rsidR="00737358">
        <w:rPr>
          <w:rFonts w:ascii="Times New Roman" w:hAnsi="Times New Roman" w:cs="Times New Roman"/>
          <w:sz w:val="24"/>
          <w:szCs w:val="24"/>
          <w:lang w:val="en-US"/>
        </w:rPr>
        <w:t xml:space="preserve"> CR-</w:t>
      </w:r>
      <w:r w:rsidRPr="0044682C">
        <w:rPr>
          <w:rFonts w:ascii="Times New Roman" w:hAnsi="Times New Roman" w:cs="Times New Roman"/>
          <w:sz w:val="24"/>
          <w:szCs w:val="24"/>
          <w:lang w:val="en-US"/>
        </w:rPr>
        <w:t>EC  N</w:t>
      </w:r>
      <w:r w:rsidRPr="0044682C">
        <w:rPr>
          <w:rFonts w:ascii="Times New Roman" w:hAnsi="Times New Roman" w:cs="Times New Roman"/>
          <w:sz w:val="24"/>
          <w:szCs w:val="24"/>
          <w:u w:val="single"/>
          <w:vertAlign w:val="superscript"/>
          <w:lang w:val="en-US"/>
        </w:rPr>
        <w:t>o</w:t>
      </w:r>
      <w:r w:rsidRPr="0044682C">
        <w:rPr>
          <w:rFonts w:ascii="Times New Roman" w:hAnsi="Times New Roman" w:cs="Times New Roman"/>
          <w:sz w:val="24"/>
          <w:szCs w:val="24"/>
          <w:lang w:val="en-US"/>
        </w:rPr>
        <w:t xml:space="preserve"> 216 / 2008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its Implementing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Rules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to</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amend,  if  necessary,  the  organization  certificate  and  related  terms  of  approval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attached  to  it.  The  organization  shall  provide  the </w:t>
      </w:r>
      <w:r w:rsidR="00737358">
        <w:rPr>
          <w:rFonts w:ascii="Times New Roman" w:hAnsi="Times New Roman" w:cs="Times New Roman"/>
          <w:sz w:val="24"/>
          <w:szCs w:val="24"/>
          <w:lang w:val="en-US"/>
        </w:rPr>
        <w:t xml:space="preserve"> GDC</w:t>
      </w:r>
      <w:r w:rsidRPr="0044682C">
        <w:rPr>
          <w:rFonts w:ascii="Times New Roman" w:hAnsi="Times New Roman" w:cs="Times New Roman"/>
          <w:sz w:val="24"/>
          <w:szCs w:val="24"/>
          <w:lang w:val="en-US"/>
        </w:rPr>
        <w:t>A  with  any  relevant  documentation.</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The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change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shall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only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implemented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upon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receipt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of</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formal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approval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by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737358">
        <w:rPr>
          <w:rFonts w:ascii="Times New Roman" w:hAnsi="Times New Roman" w:cs="Times New Roman"/>
          <w:sz w:val="24"/>
          <w:szCs w:val="24"/>
          <w:lang w:val="en-US"/>
        </w:rPr>
        <w:t xml:space="preserve"> GDCA </w:t>
      </w:r>
      <w:r w:rsidRPr="0044682C">
        <w:rPr>
          <w:rFonts w:ascii="Times New Roman" w:hAnsi="Times New Roman" w:cs="Times New Roman"/>
          <w:sz w:val="24"/>
          <w:szCs w:val="24"/>
          <w:lang w:val="en-US"/>
        </w:rPr>
        <w:t xml:space="preserve"> in accordance  with  ARA. GEN. 330.</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organization  shall  operate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under</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conditions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prescribed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by</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w:t>
      </w:r>
      <w:r w:rsidR="00737358">
        <w:rPr>
          <w:rFonts w:ascii="Times New Roman" w:hAnsi="Times New Roman" w:cs="Times New Roman"/>
          <w:sz w:val="24"/>
          <w:szCs w:val="24"/>
          <w:lang w:val="en-US"/>
        </w:rPr>
        <w:t xml:space="preserve"> GDCA </w:t>
      </w:r>
      <w:r w:rsidRPr="0044682C">
        <w:rPr>
          <w:rFonts w:ascii="Times New Roman" w:hAnsi="Times New Roman" w:cs="Times New Roman"/>
          <w:sz w:val="24"/>
          <w:szCs w:val="24"/>
          <w:lang w:val="en-US"/>
        </w:rPr>
        <w:t xml:space="preserve"> during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such changes,  as  applicable ;</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c )</w:t>
      </w:r>
      <w:r w:rsidRPr="0044682C">
        <w:rPr>
          <w:rFonts w:ascii="Times New Roman" w:hAnsi="Times New Roman" w:cs="Times New Roman"/>
          <w:sz w:val="24"/>
          <w:szCs w:val="24"/>
          <w:lang w:val="en-US"/>
        </w:rPr>
        <w:t xml:space="preserve">   All  changes  not  requiring  prior  approval  shall  be  managed  and  notified  to  the  competent   Authority </w:t>
      </w:r>
      <w:r w:rsidR="00737358">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as  defined  in  the  procedure  approved  by  the  GDCA  of  RA  in  accordance  with  ARA. GEN. 310 ( c ).</w:t>
      </w:r>
    </w:p>
    <w:p w:rsidR="0044682C" w:rsidRPr="0044682C" w:rsidRDefault="0044682C" w:rsidP="00737358">
      <w:pPr>
        <w:widowControl w:val="0"/>
        <w:autoSpaceDE w:val="0"/>
        <w:autoSpaceDN w:val="0"/>
        <w:adjustRightInd w:val="0"/>
        <w:spacing w:before="240" w:line="240" w:lineRule="auto"/>
        <w:ind w:left="283"/>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135</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Continued</w:t>
      </w:r>
      <w:r w:rsidRPr="0044682C">
        <w:rPr>
          <w:rFonts w:ascii="Times New Roman" w:hAnsi="Times New Roman" w:cs="Times New Roman"/>
          <w:b/>
          <w:bCs/>
          <w:spacing w:val="6"/>
          <w:sz w:val="24"/>
          <w:szCs w:val="24"/>
          <w:lang w:val="en-US"/>
        </w:rPr>
        <w:t xml:space="preserve">    </w:t>
      </w:r>
      <w:r w:rsidRPr="0044682C">
        <w:rPr>
          <w:rFonts w:ascii="Times New Roman" w:hAnsi="Times New Roman" w:cs="Times New Roman"/>
          <w:b/>
          <w:bCs/>
          <w:sz w:val="24"/>
          <w:szCs w:val="24"/>
          <w:lang w:val="en-US"/>
        </w:rPr>
        <w:t>validity</w:t>
      </w:r>
    </w:p>
    <w:p w:rsidR="00737358"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The  organization’s  certificate  shall  remain  valid  subject   to :</w:t>
      </w:r>
    </w:p>
    <w:p w:rsidR="00737358" w:rsidRPr="00737358" w:rsidRDefault="00737358" w:rsidP="004A421F">
      <w:pPr>
        <w:pStyle w:val="ListParagraph"/>
        <w:widowControl w:val="0"/>
        <w:autoSpaceDE w:val="0"/>
        <w:autoSpaceDN w:val="0"/>
        <w:adjustRightInd w:val="0"/>
        <w:spacing w:after="0"/>
        <w:ind w:left="567" w:hanging="425"/>
        <w:rPr>
          <w:rFonts w:ascii="Times New Roman" w:hAnsi="Times New Roman" w:cs="Times New Roman"/>
          <w:sz w:val="24"/>
          <w:szCs w:val="24"/>
          <w:lang w:val="en-US"/>
        </w:rPr>
      </w:pPr>
      <w:r w:rsidRPr="00737358">
        <w:rPr>
          <w:rFonts w:ascii="Times New Roman" w:hAnsi="Times New Roman" w:cs="Times New Roman"/>
          <w:i/>
          <w:sz w:val="24"/>
          <w:szCs w:val="24"/>
          <w:lang w:val="en-US"/>
        </w:rPr>
        <w:t>1 )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the  organization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remaining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 relevant</w:t>
      </w:r>
      <w:r>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 requirements,</w:t>
      </w:r>
      <w:r w:rsidR="0044682C" w:rsidRPr="00737358">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44682C" w:rsidRPr="00737358">
        <w:rPr>
          <w:rFonts w:ascii="Times New Roman" w:hAnsi="Times New Roman" w:cs="Times New Roman"/>
          <w:sz w:val="24"/>
          <w:szCs w:val="24"/>
          <w:lang w:val="en-US"/>
        </w:rPr>
        <w:t xml:space="preserve">taking </w:t>
      </w:r>
      <w:r w:rsidR="0044682C" w:rsidRPr="00737358">
        <w:rPr>
          <w:rFonts w:ascii="Times New Roman" w:hAnsi="Times New Roman" w:cs="Times New Roman"/>
          <w:spacing w:val="17"/>
          <w:sz w:val="24"/>
          <w:szCs w:val="24"/>
          <w:lang w:val="en-US"/>
        </w:rPr>
        <w:t xml:space="preserve"> </w:t>
      </w:r>
      <w:r w:rsidR="0044682C" w:rsidRPr="00737358">
        <w:rPr>
          <w:rFonts w:ascii="Times New Roman" w:hAnsi="Times New Roman" w:cs="Times New Roman"/>
          <w:sz w:val="24"/>
          <w:szCs w:val="24"/>
          <w:lang w:val="en-US"/>
        </w:rPr>
        <w:t>into</w:t>
      </w:r>
      <w:r w:rsidR="0044682C" w:rsidRPr="00737358">
        <w:rPr>
          <w:rFonts w:ascii="Times New Roman" w:hAnsi="Times New Roman" w:cs="Times New Roman"/>
          <w:spacing w:val="34"/>
          <w:sz w:val="24"/>
          <w:szCs w:val="24"/>
          <w:lang w:val="en-US"/>
        </w:rPr>
        <w:t xml:space="preserve"> </w:t>
      </w:r>
      <w:r w:rsidR="0044682C" w:rsidRPr="00737358">
        <w:rPr>
          <w:rFonts w:ascii="Times New Roman" w:hAnsi="Times New Roman" w:cs="Times New Roman"/>
          <w:sz w:val="24"/>
          <w:szCs w:val="24"/>
          <w:lang w:val="en-US"/>
        </w:rPr>
        <w:t>account</w:t>
      </w:r>
      <w:r w:rsidR="0044682C" w:rsidRPr="00737358">
        <w:rPr>
          <w:rFonts w:ascii="Times New Roman" w:hAnsi="Times New Roman" w:cs="Times New Roman"/>
          <w:spacing w:val="23"/>
          <w:sz w:val="24"/>
          <w:szCs w:val="24"/>
          <w:lang w:val="en-US"/>
        </w:rPr>
        <w:t xml:space="preserve">  </w:t>
      </w:r>
      <w:r w:rsidR="0044682C" w:rsidRPr="00737358">
        <w:rPr>
          <w:rFonts w:ascii="Times New Roman" w:hAnsi="Times New Roman" w:cs="Times New Roman"/>
          <w:sz w:val="24"/>
          <w:szCs w:val="24"/>
          <w:lang w:val="en-US"/>
        </w:rPr>
        <w:t>the</w:t>
      </w:r>
      <w:r w:rsidR="0044682C" w:rsidRPr="00737358">
        <w:rPr>
          <w:rFonts w:ascii="Times New Roman" w:hAnsi="Times New Roman" w:cs="Times New Roman"/>
          <w:spacing w:val="32"/>
          <w:sz w:val="24"/>
          <w:szCs w:val="24"/>
          <w:lang w:val="en-US"/>
        </w:rPr>
        <w:t xml:space="preserve">  </w:t>
      </w:r>
      <w:r w:rsidR="0044682C" w:rsidRPr="00737358">
        <w:rPr>
          <w:rFonts w:ascii="Times New Roman" w:hAnsi="Times New Roman" w:cs="Times New Roman"/>
          <w:sz w:val="24"/>
          <w:szCs w:val="24"/>
          <w:lang w:val="en-US"/>
        </w:rPr>
        <w:t xml:space="preserve">provisions </w:t>
      </w:r>
      <w:r w:rsidR="0044682C" w:rsidRPr="00737358">
        <w:rPr>
          <w:rFonts w:ascii="Times New Roman" w:hAnsi="Times New Roman" w:cs="Times New Roman"/>
          <w:spacing w:val="11"/>
          <w:sz w:val="24"/>
          <w:szCs w:val="24"/>
          <w:lang w:val="en-US"/>
        </w:rPr>
        <w:t xml:space="preserve"> </w:t>
      </w:r>
      <w:r w:rsidR="0044682C" w:rsidRPr="00737358">
        <w:rPr>
          <w:rFonts w:ascii="Times New Roman" w:hAnsi="Times New Roman" w:cs="Times New Roman"/>
          <w:sz w:val="24"/>
          <w:szCs w:val="24"/>
          <w:lang w:val="en-US"/>
        </w:rPr>
        <w:t>related</w:t>
      </w:r>
      <w:r w:rsidR="0044682C" w:rsidRPr="00737358">
        <w:rPr>
          <w:rFonts w:ascii="Times New Roman" w:hAnsi="Times New Roman" w:cs="Times New Roman"/>
          <w:spacing w:val="9"/>
          <w:sz w:val="24"/>
          <w:szCs w:val="24"/>
          <w:lang w:val="en-US"/>
        </w:rPr>
        <w:t xml:space="preserve">  </w:t>
      </w:r>
      <w:r w:rsidR="0044682C" w:rsidRPr="00737358">
        <w:rPr>
          <w:rFonts w:ascii="Times New Roman" w:hAnsi="Times New Roman" w:cs="Times New Roman"/>
          <w:sz w:val="24"/>
          <w:szCs w:val="24"/>
          <w:lang w:val="en-US"/>
        </w:rPr>
        <w:t>to</w:t>
      </w:r>
      <w:r w:rsidR="0044682C" w:rsidRPr="00737358">
        <w:rPr>
          <w:rFonts w:ascii="Times New Roman" w:hAnsi="Times New Roman" w:cs="Times New Roman"/>
          <w:spacing w:val="39"/>
          <w:sz w:val="24"/>
          <w:szCs w:val="24"/>
          <w:lang w:val="en-US"/>
        </w:rPr>
        <w:t xml:space="preserve">  </w:t>
      </w:r>
      <w:r w:rsidR="0044682C" w:rsidRPr="00737358">
        <w:rPr>
          <w:rFonts w:ascii="Times New Roman" w:hAnsi="Times New Roman" w:cs="Times New Roman"/>
          <w:sz w:val="24"/>
          <w:szCs w:val="24"/>
          <w:lang w:val="en-US"/>
        </w:rPr>
        <w:t>the</w:t>
      </w:r>
      <w:r w:rsidR="0044682C" w:rsidRPr="00737358">
        <w:rPr>
          <w:rFonts w:ascii="Times New Roman" w:hAnsi="Times New Roman" w:cs="Times New Roman"/>
          <w:spacing w:val="32"/>
          <w:sz w:val="24"/>
          <w:szCs w:val="24"/>
          <w:lang w:val="en-US"/>
        </w:rPr>
        <w:t xml:space="preserve">  </w:t>
      </w:r>
      <w:r w:rsidR="0044682C" w:rsidRPr="00737358">
        <w:rPr>
          <w:rFonts w:ascii="Times New Roman" w:hAnsi="Times New Roman" w:cs="Times New Roman"/>
          <w:sz w:val="24"/>
          <w:szCs w:val="24"/>
          <w:lang w:val="en-US"/>
        </w:rPr>
        <w:t>handling</w:t>
      </w:r>
      <w:r w:rsidR="0044682C" w:rsidRPr="00737358">
        <w:rPr>
          <w:rFonts w:ascii="Times New Roman" w:hAnsi="Times New Roman" w:cs="Times New Roman"/>
          <w:spacing w:val="16"/>
          <w:sz w:val="24"/>
          <w:szCs w:val="24"/>
          <w:lang w:val="en-US"/>
        </w:rPr>
        <w:t xml:space="preserve">  </w:t>
      </w:r>
      <w:r w:rsidR="0044682C" w:rsidRPr="00737358">
        <w:rPr>
          <w:rFonts w:ascii="Times New Roman" w:hAnsi="Times New Roman" w:cs="Times New Roman"/>
          <w:sz w:val="24"/>
          <w:szCs w:val="24"/>
          <w:lang w:val="en-US"/>
        </w:rPr>
        <w:t>of</w:t>
      </w:r>
      <w:r w:rsidR="0044682C" w:rsidRPr="00737358">
        <w:rPr>
          <w:rFonts w:ascii="Times New Roman" w:hAnsi="Times New Roman" w:cs="Times New Roman"/>
          <w:spacing w:val="28"/>
          <w:sz w:val="24"/>
          <w:szCs w:val="24"/>
          <w:lang w:val="en-US"/>
        </w:rPr>
        <w:t xml:space="preserve">  </w:t>
      </w:r>
      <w:r w:rsidR="0044682C" w:rsidRPr="00737358">
        <w:rPr>
          <w:rFonts w:ascii="Times New Roman" w:hAnsi="Times New Roman" w:cs="Times New Roman"/>
          <w:sz w:val="24"/>
          <w:szCs w:val="24"/>
          <w:lang w:val="en-US"/>
        </w:rPr>
        <w:t>findings</w:t>
      </w:r>
      <w:r w:rsidR="0044682C" w:rsidRPr="00737358">
        <w:rPr>
          <w:rFonts w:ascii="Times New Roman" w:hAnsi="Times New Roman" w:cs="Times New Roman"/>
          <w:spacing w:val="6"/>
          <w:sz w:val="24"/>
          <w:szCs w:val="24"/>
          <w:lang w:val="en-US"/>
        </w:rPr>
        <w:t xml:space="preserve">  </w:t>
      </w:r>
      <w:r w:rsidR="0044682C" w:rsidRPr="00737358">
        <w:rPr>
          <w:rFonts w:ascii="Times New Roman" w:hAnsi="Times New Roman" w:cs="Times New Roman"/>
          <w:sz w:val="24"/>
          <w:szCs w:val="24"/>
          <w:lang w:val="en-US"/>
        </w:rPr>
        <w:t>as</w:t>
      </w:r>
      <w:r w:rsidR="0044682C" w:rsidRPr="00737358">
        <w:rPr>
          <w:rFonts w:ascii="Times New Roman" w:hAnsi="Times New Roman" w:cs="Times New Roman"/>
          <w:spacing w:val="25"/>
          <w:sz w:val="24"/>
          <w:szCs w:val="24"/>
          <w:lang w:val="en-US"/>
        </w:rPr>
        <w:t xml:space="preserve">  </w:t>
      </w:r>
      <w:r w:rsidR="0044682C" w:rsidRPr="00737358">
        <w:rPr>
          <w:rFonts w:ascii="Times New Roman" w:hAnsi="Times New Roman" w:cs="Times New Roman"/>
          <w:sz w:val="24"/>
          <w:szCs w:val="24"/>
          <w:lang w:val="en-US"/>
        </w:rPr>
        <w:t>specified</w:t>
      </w:r>
      <w:r w:rsidR="0044682C" w:rsidRPr="00737358">
        <w:rPr>
          <w:rFonts w:ascii="Times New Roman" w:hAnsi="Times New Roman" w:cs="Times New Roman"/>
          <w:spacing w:val="-11"/>
          <w:sz w:val="24"/>
          <w:szCs w:val="24"/>
          <w:lang w:val="en-US"/>
        </w:rPr>
        <w:t xml:space="preserve">   </w:t>
      </w:r>
      <w:r w:rsidR="0044682C" w:rsidRPr="00737358">
        <w:rPr>
          <w:rFonts w:ascii="Times New Roman" w:hAnsi="Times New Roman" w:cs="Times New Roman"/>
          <w:sz w:val="24"/>
          <w:szCs w:val="24"/>
          <w:lang w:val="en-US"/>
        </w:rPr>
        <w:t xml:space="preserve">under   </w:t>
      </w:r>
      <w:r w:rsidR="004A421F">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ORA. GEN. 150 ;</w:t>
      </w:r>
    </w:p>
    <w:p w:rsidR="00737358" w:rsidRPr="00737358" w:rsidRDefault="004A421F" w:rsidP="004A421F">
      <w:pPr>
        <w:pStyle w:val="ListParagraph"/>
        <w:widowControl w:val="0"/>
        <w:autoSpaceDE w:val="0"/>
        <w:autoSpaceDN w:val="0"/>
        <w:adjustRightInd w:val="0"/>
        <w:spacing w:after="0"/>
        <w:ind w:left="567" w:hanging="425"/>
        <w:rPr>
          <w:rFonts w:ascii="Times New Roman" w:hAnsi="Times New Roman" w:cs="Times New Roman"/>
          <w:sz w:val="24"/>
          <w:szCs w:val="24"/>
          <w:lang w:val="en-US"/>
        </w:rPr>
      </w:pPr>
      <w:r>
        <w:rPr>
          <w:rFonts w:ascii="Times New Roman" w:hAnsi="Times New Roman" w:cs="Times New Roman"/>
          <w:i/>
          <w:sz w:val="24"/>
          <w:szCs w:val="24"/>
          <w:lang w:val="en-US"/>
        </w:rPr>
        <w:t xml:space="preserve">2 )   </w:t>
      </w:r>
      <w:r w:rsidR="0044682C" w:rsidRPr="00737358">
        <w:rPr>
          <w:rFonts w:ascii="Times New Roman" w:hAnsi="Times New Roman" w:cs="Times New Roman"/>
          <w:sz w:val="24"/>
          <w:szCs w:val="24"/>
          <w:lang w:val="en-US"/>
        </w:rPr>
        <w:t xml:space="preserve">the </w:t>
      </w:r>
      <w:r w:rsidR="00737358">
        <w:rPr>
          <w:rFonts w:ascii="Times New Roman" w:hAnsi="Times New Roman" w:cs="Times New Roman"/>
          <w:sz w:val="24"/>
          <w:szCs w:val="24"/>
          <w:lang w:val="en-US"/>
        </w:rPr>
        <w:t xml:space="preserve"> GDC</w:t>
      </w:r>
      <w:r w:rsidR="0044682C" w:rsidRPr="00737358">
        <w:rPr>
          <w:rFonts w:ascii="Times New Roman" w:hAnsi="Times New Roman" w:cs="Times New Roman"/>
          <w:sz w:val="24"/>
          <w:szCs w:val="24"/>
          <w:lang w:val="en-US"/>
        </w:rPr>
        <w:t xml:space="preserve">A </w:t>
      </w:r>
      <w:r w:rsidR="00737358">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being  granted  access to  the organization  as  defined </w:t>
      </w:r>
      <w:r w:rsidR="00737358">
        <w:rPr>
          <w:rFonts w:ascii="Times New Roman" w:hAnsi="Times New Roman" w:cs="Times New Roman"/>
          <w:sz w:val="24"/>
          <w:szCs w:val="24"/>
          <w:lang w:val="en-US"/>
        </w:rPr>
        <w:t xml:space="preserve"> </w:t>
      </w:r>
      <w:r w:rsidR="0044682C" w:rsidRPr="00737358">
        <w:rPr>
          <w:rFonts w:ascii="Times New Roman" w:hAnsi="Times New Roman" w:cs="Times New Roman"/>
          <w:sz w:val="24"/>
          <w:szCs w:val="24"/>
          <w:lang w:val="en-US"/>
        </w:rPr>
        <w:t xml:space="preserve">in  ORA.GEN.140  to  </w:t>
      </w:r>
      <w:r w:rsidR="0044682C" w:rsidRPr="0044682C">
        <w:rPr>
          <w:rFonts w:ascii="Times New Roman" w:hAnsi="Times New Roman" w:cs="Times New Roman"/>
          <w:sz w:val="24"/>
          <w:szCs w:val="24"/>
          <w:lang w:val="en-US"/>
        </w:rPr>
        <w:t xml:space="preserve">determine  continued  compliance  with  the  relevant  requirements ;             </w:t>
      </w:r>
      <w:r>
        <w:rPr>
          <w:rFonts w:ascii="Times New Roman" w:hAnsi="Times New Roman" w:cs="Times New Roman"/>
          <w:sz w:val="24"/>
          <w:szCs w:val="24"/>
          <w:lang w:val="en-US"/>
        </w:rPr>
        <w:t xml:space="preserve">             </w:t>
      </w:r>
      <w:r w:rsidR="0044682C" w:rsidRPr="0044682C">
        <w:rPr>
          <w:rFonts w:ascii="Times New Roman" w:hAnsi="Times New Roman" w:cs="Times New Roman"/>
          <w:sz w:val="24"/>
          <w:szCs w:val="24"/>
          <w:lang w:val="en-US"/>
        </w:rPr>
        <w:t xml:space="preserve">  </w:t>
      </w:r>
      <w:r w:rsidR="0044682C" w:rsidRPr="0044682C">
        <w:rPr>
          <w:rFonts w:ascii="Times New Roman" w:hAnsi="Times New Roman" w:cs="Times New Roman"/>
          <w:i/>
          <w:sz w:val="24"/>
          <w:szCs w:val="24"/>
          <w:lang w:val="en-US"/>
        </w:rPr>
        <w:t>and</w:t>
      </w:r>
      <w:r w:rsidR="00737358">
        <w:rPr>
          <w:rFonts w:ascii="Times New Roman" w:hAnsi="Times New Roman" w:cs="Times New Roman"/>
          <w:i/>
          <w:sz w:val="24"/>
          <w:szCs w:val="24"/>
          <w:lang w:val="en-US"/>
        </w:rPr>
        <w:t xml:space="preserve">   </w:t>
      </w:r>
    </w:p>
    <w:p w:rsidR="0044682C" w:rsidRPr="0044682C" w:rsidRDefault="004A421F" w:rsidP="004A421F">
      <w:pPr>
        <w:pStyle w:val="ListParagraph"/>
        <w:widowControl w:val="0"/>
        <w:autoSpaceDE w:val="0"/>
        <w:autoSpaceDN w:val="0"/>
        <w:adjustRightInd w:val="0"/>
        <w:spacing w:after="0"/>
        <w:ind w:left="567" w:hanging="425"/>
        <w:rPr>
          <w:rFonts w:ascii="Times New Roman" w:hAnsi="Times New Roman" w:cs="Times New Roman"/>
          <w:sz w:val="24"/>
          <w:szCs w:val="24"/>
          <w:lang w:val="en-US"/>
        </w:rPr>
      </w:pPr>
      <w:r w:rsidRPr="004A421F">
        <w:rPr>
          <w:rFonts w:ascii="Times New Roman" w:hAnsi="Times New Roman" w:cs="Times New Roman"/>
          <w:i/>
          <w:sz w:val="24"/>
          <w:szCs w:val="24"/>
          <w:lang w:val="en-US"/>
        </w:rPr>
        <w:t>3 )</w:t>
      </w:r>
      <w:r>
        <w:rPr>
          <w:rFonts w:ascii="Times New Roman" w:hAnsi="Times New Roman" w:cs="Times New Roman"/>
          <w:sz w:val="24"/>
          <w:szCs w:val="24"/>
          <w:lang w:val="en-US"/>
        </w:rPr>
        <w:t xml:space="preserve">   </w:t>
      </w:r>
      <w:r w:rsidR="0044682C" w:rsidRPr="0044682C">
        <w:rPr>
          <w:rFonts w:ascii="Times New Roman" w:hAnsi="Times New Roman" w:cs="Times New Roman"/>
          <w:sz w:val="24"/>
          <w:szCs w:val="24"/>
          <w:lang w:val="en-US"/>
        </w:rPr>
        <w:t>the  certificate  not  being  surrendered   or  revoked.</w:t>
      </w:r>
    </w:p>
    <w:p w:rsidR="0044682C" w:rsidRPr="0044682C" w:rsidRDefault="0044682C" w:rsidP="00737358">
      <w:pPr>
        <w:widowControl w:val="0"/>
        <w:autoSpaceDE w:val="0"/>
        <w:autoSpaceDN w:val="0"/>
        <w:adjustRightInd w:val="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Upon  revocation  or  surrender   the  certificate  shall  be  returned  to  the  GDCA  of  RA  without  delay.</w:t>
      </w:r>
    </w:p>
    <w:p w:rsidR="0044682C" w:rsidRPr="0044682C" w:rsidRDefault="0044682C" w:rsidP="00737358">
      <w:pPr>
        <w:widowControl w:val="0"/>
        <w:autoSpaceDE w:val="0"/>
        <w:autoSpaceDN w:val="0"/>
        <w:adjustRightInd w:val="0"/>
        <w:spacing w:before="240" w:line="240" w:lineRule="auto"/>
        <w:ind w:left="283"/>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140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w w:val="101"/>
          <w:sz w:val="24"/>
          <w:szCs w:val="24"/>
          <w:lang w:val="en-US"/>
        </w:rPr>
        <w:t>Access</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For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purpose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of  determining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with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relevant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requirements,  the  organization  shall  grant  access  to  any  facility,  aircraft,  document,  records,  data,  procedures  or  any  other  material  relevant  to  its activity  subject  to  certification,  whether   it  is  contracted  or  not,  to  any  person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authorized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by :</w:t>
      </w:r>
    </w:p>
    <w:p w:rsidR="0044682C" w:rsidRPr="0044682C" w:rsidRDefault="0044682C" w:rsidP="00737358">
      <w:pPr>
        <w:widowControl w:val="0"/>
        <w:autoSpaceDE w:val="0"/>
        <w:autoSpaceDN w:val="0"/>
        <w:adjustRightInd w:val="0"/>
        <w:spacing w:after="0"/>
        <w:rPr>
          <w:rFonts w:ascii="Times New Roman" w:hAnsi="Times New Roman" w:cs="Times New Roman"/>
          <w:i/>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the  competent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Authority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defined  in  ORA. GEN. 105 ;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w:t>
      </w:r>
      <w:r w:rsidRPr="0044682C">
        <w:rPr>
          <w:rFonts w:ascii="Times New Roman" w:hAnsi="Times New Roman" w:cs="Times New Roman"/>
          <w:i/>
          <w:sz w:val="24"/>
          <w:szCs w:val="24"/>
          <w:lang w:val="en-US"/>
        </w:rPr>
        <w:t>or</w:t>
      </w:r>
    </w:p>
    <w:p w:rsidR="0044682C" w:rsidRPr="0044682C" w:rsidRDefault="0044682C" w:rsidP="004A421F">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the  GDCA  of  RA   acting  under  the  provisions  of  ARA. GEN. 300 ( d ),  ARA. GEN. 300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e )  or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ARO. RAMP.</w:t>
      </w:r>
    </w:p>
    <w:p w:rsidR="0044682C" w:rsidRDefault="0044682C" w:rsidP="00737358">
      <w:pPr>
        <w:widowControl w:val="0"/>
        <w:autoSpaceDE w:val="0"/>
        <w:autoSpaceDN w:val="0"/>
        <w:adjustRightInd w:val="0"/>
        <w:rPr>
          <w:rFonts w:ascii="Times New Roman" w:hAnsi="Times New Roman" w:cs="Times New Roman"/>
          <w:sz w:val="24"/>
          <w:szCs w:val="24"/>
          <w:lang w:val="en-US"/>
        </w:rPr>
      </w:pPr>
    </w:p>
    <w:p w:rsidR="00FF3B5D" w:rsidRDefault="00FF3B5D" w:rsidP="00737358">
      <w:pPr>
        <w:widowControl w:val="0"/>
        <w:autoSpaceDE w:val="0"/>
        <w:autoSpaceDN w:val="0"/>
        <w:adjustRightInd w:val="0"/>
        <w:rPr>
          <w:rFonts w:ascii="Times New Roman" w:hAnsi="Times New Roman" w:cs="Times New Roman"/>
          <w:sz w:val="24"/>
          <w:szCs w:val="24"/>
          <w:lang w:val="en-US"/>
        </w:rPr>
      </w:pPr>
    </w:p>
    <w:p w:rsidR="00FF3B5D" w:rsidRDefault="00FF3B5D" w:rsidP="00737358">
      <w:pPr>
        <w:widowControl w:val="0"/>
        <w:autoSpaceDE w:val="0"/>
        <w:autoSpaceDN w:val="0"/>
        <w:adjustRightInd w:val="0"/>
        <w:rPr>
          <w:rFonts w:ascii="Times New Roman" w:hAnsi="Times New Roman" w:cs="Times New Roman"/>
          <w:sz w:val="24"/>
          <w:szCs w:val="24"/>
          <w:lang w:val="en-US"/>
        </w:rPr>
      </w:pPr>
    </w:p>
    <w:p w:rsidR="00FF3B5D" w:rsidRDefault="00FF3B5D" w:rsidP="00737358">
      <w:pPr>
        <w:widowControl w:val="0"/>
        <w:autoSpaceDE w:val="0"/>
        <w:autoSpaceDN w:val="0"/>
        <w:adjustRightInd w:val="0"/>
        <w:rPr>
          <w:rFonts w:ascii="Times New Roman" w:hAnsi="Times New Roman" w:cs="Times New Roman"/>
          <w:sz w:val="24"/>
          <w:szCs w:val="24"/>
          <w:lang w:val="en-US"/>
        </w:rPr>
      </w:pPr>
    </w:p>
    <w:p w:rsidR="00FF3B5D" w:rsidRPr="0044682C" w:rsidRDefault="00FF3B5D" w:rsidP="00737358">
      <w:pPr>
        <w:widowControl w:val="0"/>
        <w:autoSpaceDE w:val="0"/>
        <w:autoSpaceDN w:val="0"/>
        <w:adjustRightInd w:val="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line="240" w:lineRule="auto"/>
        <w:ind w:left="283"/>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150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Finding’s</w:t>
      </w:r>
    </w:p>
    <w:p w:rsidR="0044682C" w:rsidRPr="0044682C" w:rsidRDefault="0044682C" w:rsidP="00737358">
      <w:pPr>
        <w:widowControl w:val="0"/>
        <w:autoSpaceDE w:val="0"/>
        <w:autoSpaceDN w:val="0"/>
        <w:adjustRightInd w:val="0"/>
        <w:spacing w:after="0" w:line="120" w:lineRule="exact"/>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After  receipt  of   notification   of   findings,   the   organization   shall : </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 xml:space="preserve">a )  </w:t>
      </w:r>
      <w:r w:rsidRPr="0044682C">
        <w:rPr>
          <w:rFonts w:ascii="Times New Roman" w:hAnsi="Times New Roman" w:cs="Times New Roman"/>
          <w:sz w:val="24"/>
          <w:szCs w:val="24"/>
          <w:lang w:val="en-US"/>
        </w:rPr>
        <w:t xml:space="preserve"> identify  the  root  cause  of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non - compliance ;</w:t>
      </w:r>
    </w:p>
    <w:p w:rsidR="0044682C" w:rsidRPr="0044682C" w:rsidRDefault="0044682C" w:rsidP="00737358">
      <w:pPr>
        <w:widowControl w:val="0"/>
        <w:autoSpaceDE w:val="0"/>
        <w:autoSpaceDN w:val="0"/>
        <w:adjustRightInd w:val="0"/>
        <w:spacing w:after="0"/>
        <w:rPr>
          <w:rFonts w:ascii="Times New Roman" w:hAnsi="Times New Roman" w:cs="Times New Roman"/>
          <w:i/>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define  a  corrective  action  plan ;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w:t>
      </w:r>
      <w:r w:rsidRPr="0044682C">
        <w:rPr>
          <w:rFonts w:ascii="Times New Roman" w:hAnsi="Times New Roman" w:cs="Times New Roman"/>
          <w:i/>
          <w:sz w:val="24"/>
          <w:szCs w:val="24"/>
          <w:lang w:val="en-US"/>
        </w:rPr>
        <w:t>and</w:t>
      </w:r>
    </w:p>
    <w:p w:rsidR="004A421F" w:rsidRDefault="0044682C" w:rsidP="00737358">
      <w:pPr>
        <w:widowControl w:val="0"/>
        <w:autoSpaceDE w:val="0"/>
        <w:autoSpaceDN w:val="0"/>
        <w:adjustRightInd w:val="0"/>
        <w:rPr>
          <w:rFonts w:ascii="Times New Roman" w:hAnsi="Times New Roman" w:cs="Times New Roman"/>
          <w:sz w:val="24"/>
          <w:szCs w:val="24"/>
          <w:lang w:val="en-US"/>
        </w:rPr>
      </w:pPr>
      <w:r w:rsidRPr="0044682C">
        <w:rPr>
          <w:rFonts w:ascii="Times New Roman" w:hAnsi="Times New Roman" w:cs="Times New Roman"/>
          <w:b/>
          <w:i/>
          <w:sz w:val="24"/>
          <w:szCs w:val="24"/>
          <w:lang w:val="en-US"/>
        </w:rPr>
        <w:t>c )</w:t>
      </w:r>
      <w:r w:rsidRPr="0044682C">
        <w:rPr>
          <w:rFonts w:ascii="Times New Roman" w:hAnsi="Times New Roman" w:cs="Times New Roman"/>
          <w:sz w:val="24"/>
          <w:szCs w:val="24"/>
          <w:lang w:val="en-US"/>
        </w:rPr>
        <w:t xml:space="preserve">  demonstrate  corrective  action  implementation  to  the  satisfaction  of  the  GDCA  of  RA  within  a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period  agreed  with  that   authority  as  defined   in  ARA. GEN. 350 ( d ).</w:t>
      </w:r>
    </w:p>
    <w:p w:rsidR="00FF3B5D" w:rsidRPr="0044682C" w:rsidRDefault="00FF3B5D" w:rsidP="00737358">
      <w:pPr>
        <w:widowControl w:val="0"/>
        <w:autoSpaceDE w:val="0"/>
        <w:autoSpaceDN w:val="0"/>
        <w:adjustRightInd w:val="0"/>
        <w:rPr>
          <w:rFonts w:ascii="Times New Roman" w:hAnsi="Times New Roman" w:cs="Times New Roman"/>
          <w:sz w:val="24"/>
          <w:szCs w:val="24"/>
          <w:lang w:val="en-US"/>
        </w:rPr>
      </w:pPr>
    </w:p>
    <w:p w:rsidR="0044682C" w:rsidRPr="0044682C" w:rsidRDefault="0044682C" w:rsidP="003C5ECC">
      <w:pPr>
        <w:widowControl w:val="0"/>
        <w:autoSpaceDE w:val="0"/>
        <w:autoSpaceDN w:val="0"/>
        <w:adjustRightInd w:val="0"/>
        <w:spacing w:after="240" w:line="240" w:lineRule="auto"/>
        <w:ind w:left="283"/>
        <w:rPr>
          <w:rFonts w:ascii="Times New Roman" w:hAnsi="Times New Roman" w:cs="Times New Roman"/>
          <w:sz w:val="24"/>
          <w:szCs w:val="24"/>
          <w:lang w:val="en-US"/>
        </w:rPr>
      </w:pPr>
      <w:r w:rsidRPr="0044682C">
        <w:rPr>
          <w:rFonts w:ascii="Times New Roman" w:hAnsi="Times New Roman" w:cs="Times New Roman"/>
          <w:b/>
          <w:bCs/>
          <w:sz w:val="24"/>
          <w:szCs w:val="24"/>
          <w:lang w:val="en-US"/>
        </w:rPr>
        <w:t>ORA. GEN. 155</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Immediate</w:t>
      </w:r>
      <w:r w:rsidRPr="0044682C">
        <w:rPr>
          <w:rFonts w:ascii="Times New Roman" w:hAnsi="Times New Roman" w:cs="Times New Roman"/>
          <w:b/>
          <w:bCs/>
          <w:spacing w:val="-2"/>
          <w:sz w:val="24"/>
          <w:szCs w:val="24"/>
          <w:lang w:val="en-US"/>
        </w:rPr>
        <w:t xml:space="preserve">   </w:t>
      </w:r>
      <w:r w:rsidRPr="0044682C">
        <w:rPr>
          <w:rFonts w:ascii="Times New Roman" w:hAnsi="Times New Roman" w:cs="Times New Roman"/>
          <w:b/>
          <w:bCs/>
          <w:sz w:val="24"/>
          <w:szCs w:val="24"/>
          <w:lang w:val="en-US"/>
        </w:rPr>
        <w:t>reaction</w:t>
      </w:r>
      <w:r w:rsidRPr="0044682C">
        <w:rPr>
          <w:rFonts w:ascii="Times New Roman" w:hAnsi="Times New Roman" w:cs="Times New Roman"/>
          <w:b/>
          <w:bCs/>
          <w:spacing w:val="20"/>
          <w:sz w:val="24"/>
          <w:szCs w:val="24"/>
          <w:lang w:val="en-US"/>
        </w:rPr>
        <w:t xml:space="preserve">   </w:t>
      </w:r>
      <w:r w:rsidRPr="0044682C">
        <w:rPr>
          <w:rFonts w:ascii="Times New Roman" w:hAnsi="Times New Roman" w:cs="Times New Roman"/>
          <w:b/>
          <w:bCs/>
          <w:sz w:val="24"/>
          <w:szCs w:val="24"/>
          <w:lang w:val="en-US"/>
        </w:rPr>
        <w:t>to</w:t>
      </w:r>
      <w:r w:rsidRPr="0044682C">
        <w:rPr>
          <w:rFonts w:ascii="Times New Roman" w:hAnsi="Times New Roman" w:cs="Times New Roman"/>
          <w:b/>
          <w:bCs/>
          <w:spacing w:val="34"/>
          <w:sz w:val="24"/>
          <w:szCs w:val="24"/>
          <w:lang w:val="en-US"/>
        </w:rPr>
        <w:t xml:space="preserve">   </w:t>
      </w:r>
      <w:r w:rsidRPr="0044682C">
        <w:rPr>
          <w:rFonts w:ascii="Times New Roman" w:hAnsi="Times New Roman" w:cs="Times New Roman"/>
          <w:b/>
          <w:bCs/>
          <w:sz w:val="24"/>
          <w:szCs w:val="24"/>
          <w:lang w:val="en-US"/>
        </w:rPr>
        <w:t>a</w:t>
      </w:r>
      <w:r w:rsidRPr="0044682C">
        <w:rPr>
          <w:rFonts w:ascii="Times New Roman" w:hAnsi="Times New Roman" w:cs="Times New Roman"/>
          <w:b/>
          <w:bCs/>
          <w:spacing w:val="14"/>
          <w:sz w:val="24"/>
          <w:szCs w:val="24"/>
          <w:lang w:val="en-US"/>
        </w:rPr>
        <w:t xml:space="preserve">   </w:t>
      </w:r>
      <w:r w:rsidRPr="0044682C">
        <w:rPr>
          <w:rFonts w:ascii="Times New Roman" w:hAnsi="Times New Roman" w:cs="Times New Roman"/>
          <w:b/>
          <w:bCs/>
          <w:sz w:val="24"/>
          <w:szCs w:val="24"/>
          <w:lang w:val="en-US"/>
        </w:rPr>
        <w:t>safety</w:t>
      </w:r>
      <w:r w:rsidRPr="0044682C">
        <w:rPr>
          <w:rFonts w:ascii="Times New Roman" w:hAnsi="Times New Roman" w:cs="Times New Roman"/>
          <w:b/>
          <w:bCs/>
          <w:spacing w:val="21"/>
          <w:sz w:val="24"/>
          <w:szCs w:val="24"/>
          <w:lang w:val="en-US"/>
        </w:rPr>
        <w:t xml:space="preserve">   </w:t>
      </w:r>
      <w:r w:rsidRPr="0044682C">
        <w:rPr>
          <w:rFonts w:ascii="Times New Roman" w:hAnsi="Times New Roman" w:cs="Times New Roman"/>
          <w:b/>
          <w:bCs/>
          <w:sz w:val="24"/>
          <w:szCs w:val="24"/>
          <w:lang w:val="en-US"/>
        </w:rPr>
        <w:t>problem</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       The   organization   shall   implement :</w:t>
      </w:r>
    </w:p>
    <w:p w:rsidR="0044682C" w:rsidRPr="0044682C" w:rsidRDefault="0044682C" w:rsidP="004A421F">
      <w:pPr>
        <w:widowControl w:val="0"/>
        <w:autoSpaceDE w:val="0"/>
        <w:autoSpaceDN w:val="0"/>
        <w:adjustRightInd w:val="0"/>
        <w:spacing w:after="0"/>
        <w:ind w:left="426" w:hanging="426"/>
        <w:rPr>
          <w:rFonts w:ascii="Times New Roman" w:hAnsi="Times New Roman" w:cs="Times New Roman"/>
          <w:i/>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any  safety  measures  mandated  by  the  GDCA  of  RA  in  accordance  with  ARA. GEN. 135 </w:t>
      </w:r>
      <w:r w:rsidR="004A421F">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c ) ;  </w:t>
      </w:r>
      <w:r w:rsidR="004A421F">
        <w:rPr>
          <w:rFonts w:ascii="Times New Roman" w:hAnsi="Times New Roman" w:cs="Times New Roman"/>
          <w:sz w:val="24"/>
          <w:szCs w:val="24"/>
          <w:lang w:val="en-US"/>
        </w:rPr>
        <w:t xml:space="preserve">                                                                           </w:t>
      </w:r>
      <w:r w:rsidRPr="0044682C">
        <w:rPr>
          <w:rFonts w:ascii="Times New Roman" w:hAnsi="Times New Roman" w:cs="Times New Roman"/>
          <w:i/>
          <w:sz w:val="24"/>
          <w:szCs w:val="24"/>
          <w:lang w:val="en-US"/>
        </w:rPr>
        <w:t>and</w:t>
      </w:r>
    </w:p>
    <w:p w:rsidR="0044682C" w:rsidRPr="0044682C" w:rsidRDefault="0044682C" w:rsidP="004A421F">
      <w:pPr>
        <w:widowControl w:val="0"/>
        <w:autoSpaceDE w:val="0"/>
        <w:autoSpaceDN w:val="0"/>
        <w:adjustRightInd w:val="0"/>
        <w:ind w:left="426" w:hanging="426"/>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any  relevant  mandatory  safety  information  issued  by  the  GDCA  of  RA,  any  mandatory  safety  information  issued   by  other  sources   including  airworthiness  directives. </w:t>
      </w:r>
    </w:p>
    <w:p w:rsidR="0044682C" w:rsidRPr="0044682C" w:rsidRDefault="0044682C" w:rsidP="00737358">
      <w:pPr>
        <w:widowControl w:val="0"/>
        <w:autoSpaceDE w:val="0"/>
        <w:autoSpaceDN w:val="0"/>
        <w:adjustRightInd w:val="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ind w:left="-850" w:firstLine="1134"/>
        <w:rPr>
          <w:rFonts w:ascii="Times New Roman" w:hAnsi="Times New Roman" w:cs="Times New Roman"/>
          <w:sz w:val="24"/>
          <w:szCs w:val="24"/>
          <w:lang w:val="en-US"/>
        </w:rPr>
      </w:pPr>
      <w:r w:rsidRPr="0044682C">
        <w:rPr>
          <w:rFonts w:ascii="Times New Roman" w:hAnsi="Times New Roman" w:cs="Times New Roman"/>
          <w:b/>
          <w:bCs/>
          <w:sz w:val="24"/>
          <w:szCs w:val="24"/>
          <w:lang w:val="en-US"/>
        </w:rPr>
        <w:t xml:space="preserve"> ORA. GEN. 160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Occurrence</w:t>
      </w:r>
      <w:r w:rsidRPr="0044682C">
        <w:rPr>
          <w:rFonts w:ascii="Times New Roman" w:hAnsi="Times New Roman" w:cs="Times New Roman"/>
          <w:b/>
          <w:bCs/>
          <w:spacing w:val="9"/>
          <w:sz w:val="24"/>
          <w:szCs w:val="24"/>
          <w:lang w:val="en-US"/>
        </w:rPr>
        <w:t xml:space="preserve">   </w:t>
      </w:r>
      <w:r w:rsidRPr="0044682C">
        <w:rPr>
          <w:rFonts w:ascii="Times New Roman" w:hAnsi="Times New Roman" w:cs="Times New Roman"/>
          <w:b/>
          <w:bCs/>
          <w:sz w:val="24"/>
          <w:szCs w:val="24"/>
          <w:lang w:val="en-US"/>
        </w:rPr>
        <w:t>reporting</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organization  shall  report  to  the  GDCA  of  RA,  and  to  any  other  organization  required  by  the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State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of  the  Operator  to  be  informed,  any  accident,  serious  incident  and  occurrence  as  defined  in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relevant  regulation,  according  in  </w:t>
      </w:r>
      <w:r w:rsidR="00EF7929">
        <w:rPr>
          <w:rFonts w:ascii="Times New Roman" w:hAnsi="Times New Roman" w:cs="Times New Roman"/>
          <w:sz w:val="24"/>
          <w:szCs w:val="24"/>
          <w:lang w:val="en-US"/>
        </w:rPr>
        <w:t>CR-</w:t>
      </w:r>
      <w:r w:rsidRPr="0044682C">
        <w:rPr>
          <w:rFonts w:ascii="Times New Roman" w:hAnsi="Times New Roman" w:cs="Times New Roman"/>
          <w:sz w:val="24"/>
          <w:szCs w:val="24"/>
          <w:lang w:val="en-US"/>
        </w:rPr>
        <w:t>EU  N</w:t>
      </w:r>
      <w:r w:rsidRPr="0044682C">
        <w:rPr>
          <w:rFonts w:ascii="Times New Roman" w:hAnsi="Times New Roman" w:cs="Times New Roman"/>
          <w:sz w:val="24"/>
          <w:szCs w:val="24"/>
          <w:u w:val="single"/>
          <w:vertAlign w:val="superscript"/>
          <w:lang w:val="en-US"/>
        </w:rPr>
        <w:t>o</w:t>
      </w:r>
      <w:r w:rsidRPr="0044682C">
        <w:rPr>
          <w:rFonts w:ascii="Times New Roman" w:hAnsi="Times New Roman" w:cs="Times New Roman"/>
          <w:sz w:val="24"/>
          <w:szCs w:val="24"/>
          <w:lang w:val="en-US"/>
        </w:rPr>
        <w:t xml:space="preserve">  996 / 2010  of  the  European  Parliament  and  of  the</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Council  and  Directive  2003 / 42 / EC  of  the  European  Parliament  and  of  the  Council ; </w:t>
      </w:r>
    </w:p>
    <w:p w:rsid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Without  prejudice</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to</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paragraph </w:t>
      </w:r>
      <w:r w:rsidRPr="00EF7929">
        <w:rPr>
          <w:rFonts w:ascii="Times New Roman" w:hAnsi="Times New Roman" w:cs="Times New Roman"/>
          <w:i/>
          <w:sz w:val="24"/>
          <w:szCs w:val="24"/>
          <w:lang w:val="en-US"/>
        </w:rPr>
        <w:t>( a )</w:t>
      </w:r>
      <w:r w:rsidRPr="0044682C">
        <w:rPr>
          <w:rFonts w:ascii="Times New Roman" w:hAnsi="Times New Roman" w:cs="Times New Roman"/>
          <w:sz w:val="24"/>
          <w:szCs w:val="24"/>
          <w:lang w:val="en-US"/>
        </w:rPr>
        <w:t xml:space="preserve"> the  organization shall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report</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to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GDCA  of  RA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to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organization responsible  for  the  design  of  the  aircraft  any  incident,  malfunction, technical defect, exceeding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of</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technical </w:t>
      </w:r>
      <w:r w:rsidR="00EF7929">
        <w:rPr>
          <w:rFonts w:ascii="Times New Roman" w:hAnsi="Times New Roman" w:cs="Times New Roman"/>
          <w:sz w:val="24"/>
          <w:szCs w:val="24"/>
          <w:lang w:val="en-US"/>
        </w:rPr>
        <w:t xml:space="preserve"> </w:t>
      </w:r>
      <w:r w:rsidR="00CB3FEA">
        <w:rPr>
          <w:rFonts w:ascii="Times New Roman" w:hAnsi="Times New Roman" w:cs="Times New Roman"/>
          <w:sz w:val="24"/>
          <w:szCs w:val="24"/>
          <w:lang w:val="en-US"/>
        </w:rPr>
        <w:t xml:space="preserve">limitations  </w:t>
      </w:r>
      <w:r w:rsidR="00CB3FEA" w:rsidRPr="00C806F8">
        <w:rPr>
          <w:rFonts w:ascii="Times New Roman" w:hAnsi="Times New Roman" w:cs="Times New Roman"/>
          <w:sz w:val="24"/>
          <w:szCs w:val="24"/>
          <w:lang w:val="en-US"/>
        </w:rPr>
        <w:t xml:space="preserve">and  any  </w:t>
      </w:r>
      <w:r w:rsidRPr="00C806F8">
        <w:rPr>
          <w:rFonts w:ascii="Times New Roman" w:hAnsi="Times New Roman" w:cs="Times New Roman"/>
          <w:sz w:val="24"/>
          <w:szCs w:val="24"/>
          <w:lang w:val="en-US"/>
        </w:rPr>
        <w:t xml:space="preserve">occurrence that </w:t>
      </w:r>
      <w:r w:rsidR="00EF7929" w:rsidRPr="00C806F8">
        <w:rPr>
          <w:rFonts w:ascii="Times New Roman" w:hAnsi="Times New Roman" w:cs="Times New Roman"/>
          <w:sz w:val="24"/>
          <w:szCs w:val="24"/>
          <w:lang w:val="en-US"/>
        </w:rPr>
        <w:t xml:space="preserve"> </w:t>
      </w:r>
      <w:r w:rsidRPr="00C806F8">
        <w:rPr>
          <w:rFonts w:ascii="Times New Roman" w:hAnsi="Times New Roman" w:cs="Times New Roman"/>
          <w:sz w:val="24"/>
          <w:szCs w:val="24"/>
          <w:lang w:val="en-US"/>
        </w:rPr>
        <w:t xml:space="preserve">would  </w:t>
      </w:r>
      <w:r w:rsidR="00EF7929" w:rsidRPr="00C806F8">
        <w:rPr>
          <w:rFonts w:ascii="Times New Roman" w:hAnsi="Times New Roman" w:cs="Times New Roman"/>
          <w:sz w:val="24"/>
          <w:szCs w:val="24"/>
          <w:lang w:val="en-US"/>
        </w:rPr>
        <w:t xml:space="preserve"> </w:t>
      </w:r>
      <w:r w:rsidRPr="00C806F8">
        <w:rPr>
          <w:rFonts w:ascii="Times New Roman" w:hAnsi="Times New Roman" w:cs="Times New Roman"/>
          <w:sz w:val="24"/>
          <w:szCs w:val="24"/>
          <w:lang w:val="en-US"/>
        </w:rPr>
        <w:t xml:space="preserve">highlight  inaccurate,  incomplete </w:t>
      </w:r>
      <w:r w:rsidR="00CB3FEA" w:rsidRPr="00C806F8">
        <w:rPr>
          <w:rFonts w:ascii="Times New Roman" w:hAnsi="Times New Roman" w:cs="Times New Roman"/>
          <w:sz w:val="24"/>
          <w:szCs w:val="24"/>
          <w:lang w:val="en-US"/>
        </w:rPr>
        <w:t xml:space="preserve"> </w:t>
      </w:r>
      <w:r w:rsidRPr="00C806F8">
        <w:rPr>
          <w:rFonts w:ascii="Times New Roman" w:hAnsi="Times New Roman" w:cs="Times New Roman"/>
          <w:sz w:val="24"/>
          <w:szCs w:val="24"/>
          <w:lang w:val="en-US"/>
        </w:rPr>
        <w:t xml:space="preserve">or </w:t>
      </w:r>
      <w:r w:rsidR="00EF7929" w:rsidRPr="00C806F8">
        <w:rPr>
          <w:rFonts w:ascii="Times New Roman" w:hAnsi="Times New Roman" w:cs="Times New Roman"/>
          <w:sz w:val="24"/>
          <w:szCs w:val="24"/>
          <w:lang w:val="en-US"/>
        </w:rPr>
        <w:t xml:space="preserve"> </w:t>
      </w:r>
      <w:r w:rsidRPr="00C806F8">
        <w:rPr>
          <w:rFonts w:ascii="Times New Roman" w:hAnsi="Times New Roman" w:cs="Times New Roman"/>
          <w:sz w:val="24"/>
          <w:szCs w:val="24"/>
          <w:lang w:val="en-US"/>
        </w:rPr>
        <w:t xml:space="preserve">ambiguous </w:t>
      </w:r>
      <w:r w:rsidR="00EF7929" w:rsidRPr="00C806F8">
        <w:rPr>
          <w:rFonts w:ascii="Times New Roman" w:hAnsi="Times New Roman" w:cs="Times New Roman"/>
          <w:sz w:val="24"/>
          <w:szCs w:val="24"/>
          <w:lang w:val="en-US"/>
        </w:rPr>
        <w:t xml:space="preserve"> </w:t>
      </w:r>
      <w:r w:rsidRPr="00C806F8">
        <w:rPr>
          <w:rFonts w:ascii="Times New Roman" w:hAnsi="Times New Roman" w:cs="Times New Roman"/>
          <w:sz w:val="24"/>
          <w:szCs w:val="24"/>
          <w:lang w:val="en-US"/>
        </w:rPr>
        <w:t xml:space="preserve">information  contained  in  </w:t>
      </w:r>
      <w:r w:rsidR="00CB3FEA" w:rsidRPr="00C806F8">
        <w:rPr>
          <w:rFonts w:ascii="Times New Roman" w:hAnsi="Times New Roman" w:cs="Times New Roman"/>
          <w:sz w:val="24"/>
          <w:szCs w:val="24"/>
          <w:lang w:val="en-US"/>
        </w:rPr>
        <w:t xml:space="preserve">the  operational  suitability  </w:t>
      </w:r>
      <w:r w:rsidRPr="00C806F8">
        <w:rPr>
          <w:rFonts w:ascii="Times New Roman" w:hAnsi="Times New Roman" w:cs="Times New Roman"/>
          <w:sz w:val="24"/>
          <w:szCs w:val="24"/>
          <w:lang w:val="en-US"/>
        </w:rPr>
        <w:t>data  established</w:t>
      </w:r>
      <w:r w:rsidR="00CB3FEA" w:rsidRPr="00C806F8">
        <w:rPr>
          <w:rFonts w:ascii="Times New Roman" w:hAnsi="Times New Roman" w:cs="Times New Roman"/>
          <w:sz w:val="24"/>
          <w:szCs w:val="24"/>
          <w:lang w:val="en-US"/>
        </w:rPr>
        <w:t xml:space="preserve">  in  accordance  with  CR-EU N</w:t>
      </w:r>
      <w:r w:rsidR="00CB3FEA" w:rsidRPr="00C806F8">
        <w:rPr>
          <w:rFonts w:ascii="Times New Roman" w:hAnsi="Times New Roman" w:cs="Times New Roman"/>
          <w:sz w:val="24"/>
          <w:szCs w:val="24"/>
          <w:vertAlign w:val="superscript"/>
          <w:lang w:val="en-US"/>
        </w:rPr>
        <w:t>0</w:t>
      </w:r>
      <w:r w:rsidR="00CB3FEA" w:rsidRPr="00C806F8">
        <w:rPr>
          <w:rFonts w:ascii="Times New Roman" w:hAnsi="Times New Roman" w:cs="Times New Roman"/>
          <w:sz w:val="24"/>
          <w:szCs w:val="24"/>
          <w:lang w:val="en-US"/>
        </w:rPr>
        <w:t xml:space="preserve">  748 / 2012</w:t>
      </w:r>
      <w:r w:rsidRPr="00C806F8">
        <w:rPr>
          <w:rFonts w:ascii="Times New Roman" w:hAnsi="Times New Roman" w:cs="Times New Roman"/>
          <w:sz w:val="24"/>
          <w:szCs w:val="24"/>
          <w:lang w:val="en-US"/>
        </w:rPr>
        <w:t xml:space="preserve">  or  other  irregular  circumstance that  has</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or  may have  endangered  the  safe  operation  of  the  aircraft  and  that  has  not  resulted  in  an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accident  or  serious  </w:t>
      </w:r>
      <w:r w:rsidR="00EF7929">
        <w:rPr>
          <w:rFonts w:ascii="Times New Roman" w:hAnsi="Times New Roman" w:cs="Times New Roman"/>
          <w:sz w:val="24"/>
          <w:szCs w:val="24"/>
          <w:lang w:val="en-US"/>
        </w:rPr>
        <w:t>incident ;</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c )</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Without   prejudice,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reports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referred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in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paragraphs </w:t>
      </w:r>
      <w:r w:rsidRPr="00EF7929">
        <w:rPr>
          <w:rFonts w:ascii="Times New Roman" w:hAnsi="Times New Roman" w:cs="Times New Roman"/>
          <w:i/>
          <w:sz w:val="24"/>
          <w:szCs w:val="24"/>
          <w:lang w:val="en-US"/>
        </w:rPr>
        <w:t>( a )  and  ( b )</w:t>
      </w:r>
      <w:r w:rsidRPr="0044682C">
        <w:rPr>
          <w:rFonts w:ascii="Times New Roman" w:hAnsi="Times New Roman" w:cs="Times New Roman"/>
          <w:sz w:val="24"/>
          <w:szCs w:val="24"/>
          <w:lang w:val="en-US"/>
        </w:rPr>
        <w:t xml:space="preserve">  shall  be  made  in  a  form  and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manner  established  by  the GDCA  of  RA  and  contain  all  pertinent  information  about  the  condition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known  to  the  organization ;</w:t>
      </w:r>
    </w:p>
    <w:p w:rsidR="0044682C" w:rsidRPr="0044682C" w:rsidRDefault="0044682C" w:rsidP="00737358">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d )</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Reports  shall  be  made  as  soon  as  practicable,  but  in  any  case  </w:t>
      </w:r>
      <w:r w:rsidRPr="0044682C">
        <w:rPr>
          <w:rFonts w:ascii="Times New Roman" w:hAnsi="Times New Roman" w:cs="Times New Roman"/>
          <w:i/>
          <w:sz w:val="24"/>
          <w:szCs w:val="24"/>
          <w:lang w:val="en-US"/>
        </w:rPr>
        <w:t xml:space="preserve">within  </w:t>
      </w:r>
      <w:r w:rsidRPr="0044682C">
        <w:rPr>
          <w:rFonts w:ascii="Times New Roman" w:hAnsi="Times New Roman" w:cs="Times New Roman"/>
          <w:b/>
          <w:i/>
          <w:sz w:val="24"/>
          <w:szCs w:val="24"/>
          <w:lang w:val="en-US"/>
        </w:rPr>
        <w:t>72</w:t>
      </w:r>
      <w:r w:rsidRPr="0044682C">
        <w:rPr>
          <w:rFonts w:ascii="Times New Roman" w:hAnsi="Times New Roman" w:cs="Times New Roman"/>
          <w:i/>
          <w:sz w:val="24"/>
          <w:szCs w:val="24"/>
          <w:lang w:val="en-US"/>
        </w:rPr>
        <w:t xml:space="preserve">  hours</w:t>
      </w:r>
      <w:r w:rsidRPr="0044682C">
        <w:rPr>
          <w:rFonts w:ascii="Times New Roman" w:hAnsi="Times New Roman" w:cs="Times New Roman"/>
          <w:sz w:val="24"/>
          <w:szCs w:val="24"/>
          <w:lang w:val="en-US"/>
        </w:rPr>
        <w:t xml:space="preserve">  of  the  organization</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identifying  the  condition  to  which  the  report  relates,  unless  exceptional  circumstances  prevent  this ;</w:t>
      </w:r>
    </w:p>
    <w:p w:rsidR="0044682C" w:rsidRDefault="0044682C" w:rsidP="00737358">
      <w:pPr>
        <w:widowControl w:val="0"/>
        <w:autoSpaceDE w:val="0"/>
        <w:autoSpaceDN w:val="0"/>
        <w:adjustRightInd w:val="0"/>
        <w:spacing w:after="120"/>
        <w:rPr>
          <w:rFonts w:ascii="Times New Roman" w:hAnsi="Times New Roman" w:cs="Times New Roman"/>
          <w:sz w:val="24"/>
          <w:szCs w:val="24"/>
          <w:lang w:val="en-US"/>
        </w:rPr>
      </w:pPr>
      <w:r w:rsidRPr="0044682C">
        <w:rPr>
          <w:rFonts w:ascii="Times New Roman" w:hAnsi="Times New Roman" w:cs="Times New Roman"/>
          <w:b/>
          <w:i/>
          <w:sz w:val="24"/>
          <w:szCs w:val="24"/>
          <w:lang w:val="en-US"/>
        </w:rPr>
        <w:t>e )</w:t>
      </w:r>
      <w:r w:rsidRPr="0044682C">
        <w:rPr>
          <w:rFonts w:ascii="Times New Roman" w:hAnsi="Times New Roman" w:cs="Times New Roman"/>
          <w:sz w:val="24"/>
          <w:szCs w:val="24"/>
          <w:lang w:val="en-US"/>
        </w:rPr>
        <w:t xml:space="preserve">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Where  relevant,  the  organization  shall  produce  a  follow-up  report  to  provide  details  of  actions  it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intends  to  take  to  prevent  similar  occurrences  in  the  future,  as  soon  as  these  actions  have  been </w:t>
      </w:r>
      <w:r w:rsidR="00EF7929">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identified.   This  report  shall  be  produced  in  a  form  and  manner  established  by  the  GDCA  of  RA.</w:t>
      </w:r>
    </w:p>
    <w:p w:rsid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EF7929" w:rsidRDefault="00EF7929" w:rsidP="00737358">
      <w:pPr>
        <w:widowControl w:val="0"/>
        <w:autoSpaceDE w:val="0"/>
        <w:autoSpaceDN w:val="0"/>
        <w:adjustRightInd w:val="0"/>
        <w:spacing w:after="120"/>
        <w:rPr>
          <w:rFonts w:ascii="Times New Roman" w:hAnsi="Times New Roman" w:cs="Times New Roman"/>
          <w:sz w:val="24"/>
          <w:szCs w:val="24"/>
          <w:lang w:val="en-US"/>
        </w:rPr>
      </w:pPr>
    </w:p>
    <w:p w:rsidR="00EF7929" w:rsidRDefault="00EF7929" w:rsidP="00737358">
      <w:pPr>
        <w:widowControl w:val="0"/>
        <w:autoSpaceDE w:val="0"/>
        <w:autoSpaceDN w:val="0"/>
        <w:adjustRightInd w:val="0"/>
        <w:spacing w:after="120"/>
        <w:rPr>
          <w:rFonts w:ascii="Times New Roman" w:hAnsi="Times New Roman" w:cs="Times New Roman"/>
          <w:sz w:val="24"/>
          <w:szCs w:val="24"/>
          <w:lang w:val="en-US"/>
        </w:rPr>
      </w:pPr>
    </w:p>
    <w:p w:rsidR="00EF7929" w:rsidRDefault="00EF7929" w:rsidP="00737358">
      <w:pPr>
        <w:widowControl w:val="0"/>
        <w:autoSpaceDE w:val="0"/>
        <w:autoSpaceDN w:val="0"/>
        <w:adjustRightInd w:val="0"/>
        <w:spacing w:after="120"/>
        <w:rPr>
          <w:rFonts w:ascii="Times New Roman" w:hAnsi="Times New Roman" w:cs="Times New Roman"/>
          <w:sz w:val="24"/>
          <w:szCs w:val="24"/>
          <w:lang w:val="en-US"/>
        </w:rPr>
      </w:pPr>
    </w:p>
    <w:p w:rsidR="00EF7929" w:rsidRDefault="00EF7929"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9E695C" w:rsidRDefault="009E695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Pr="001604D3" w:rsidRDefault="003C5ECC" w:rsidP="003C5ECC">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1604D3">
        <w:rPr>
          <w:rFonts w:ascii="Times New Roman" w:hAnsi="Times New Roman" w:cs="Times New Roman"/>
          <w:i/>
          <w:sz w:val="24"/>
          <w:szCs w:val="24"/>
          <w:lang w:val="en-US"/>
        </w:rPr>
        <w:t xml:space="preserve">INTENTIONALLY        </w:t>
      </w:r>
      <w:r>
        <w:rPr>
          <w:rFonts w:ascii="Times New Roman" w:hAnsi="Times New Roman" w:cs="Times New Roman"/>
          <w:i/>
          <w:sz w:val="24"/>
          <w:szCs w:val="24"/>
          <w:lang w:val="en-US"/>
        </w:rPr>
        <w:t xml:space="preserve">    </w:t>
      </w:r>
      <w:r w:rsidRPr="001604D3">
        <w:rPr>
          <w:rFonts w:ascii="Times New Roman" w:hAnsi="Times New Roman" w:cs="Times New Roman"/>
          <w:i/>
          <w:sz w:val="24"/>
          <w:szCs w:val="24"/>
          <w:lang w:val="en-US"/>
        </w:rPr>
        <w:t xml:space="preserve">LEFT         </w:t>
      </w:r>
      <w:r>
        <w:rPr>
          <w:rFonts w:ascii="Times New Roman" w:hAnsi="Times New Roman" w:cs="Times New Roman"/>
          <w:i/>
          <w:sz w:val="24"/>
          <w:szCs w:val="24"/>
          <w:lang w:val="en-US"/>
        </w:rPr>
        <w:t xml:space="preserve">   </w:t>
      </w:r>
      <w:r w:rsidRPr="001604D3">
        <w:rPr>
          <w:rFonts w:ascii="Times New Roman" w:hAnsi="Times New Roman" w:cs="Times New Roman"/>
          <w:i/>
          <w:sz w:val="24"/>
          <w:szCs w:val="24"/>
          <w:lang w:val="en-US"/>
        </w:rPr>
        <w:t>BLANK</w:t>
      </w: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3C5ECC" w:rsidRDefault="003C5EC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682C">
        <w:rPr>
          <w:rFonts w:ascii="Times New Roman" w:hAnsi="Times New Roman" w:cs="Times New Roman"/>
          <w:b/>
          <w:sz w:val="24"/>
          <w:szCs w:val="24"/>
          <w:lang w:val="en-US"/>
        </w:rPr>
        <w:t>Section</w:t>
      </w:r>
      <w:r w:rsidRPr="0044682C">
        <w:rPr>
          <w:rFonts w:ascii="Times New Roman" w:hAnsi="Times New Roman" w:cs="Times New Roman"/>
          <w:b/>
          <w:iCs/>
          <w:color w:val="2D2B2D"/>
          <w:spacing w:val="20"/>
          <w:w w:val="92"/>
          <w:sz w:val="24"/>
          <w:szCs w:val="24"/>
          <w:lang w:val="en-US"/>
        </w:rPr>
        <w:t xml:space="preserve"> </w:t>
      </w:r>
      <w:r w:rsidRPr="0044682C">
        <w:rPr>
          <w:rFonts w:ascii="Times New Roman" w:hAnsi="Times New Roman" w:cs="Times New Roman"/>
          <w:i/>
          <w:iCs/>
          <w:color w:val="2D2B2D"/>
          <w:spacing w:val="20"/>
          <w:w w:val="92"/>
          <w:sz w:val="24"/>
          <w:szCs w:val="24"/>
          <w:lang w:val="en-US"/>
        </w:rPr>
        <w:t xml:space="preserve"> </w:t>
      </w:r>
      <w:r w:rsidRPr="0044682C">
        <w:rPr>
          <w:rFonts w:ascii="Times New Roman" w:hAnsi="Times New Roman" w:cs="Times New Roman"/>
          <w:b/>
          <w:sz w:val="24"/>
          <w:szCs w:val="24"/>
          <w:lang w:val="en-US"/>
        </w:rPr>
        <w:t>II</w:t>
      </w:r>
      <w:r>
        <w:rPr>
          <w:rFonts w:ascii="Times New Roman" w:hAnsi="Times New Roman" w:cs="Times New Roman"/>
          <w:b/>
          <w:sz w:val="24"/>
          <w:szCs w:val="24"/>
          <w:lang w:val="en-US"/>
        </w:rPr>
        <w:t>.</w:t>
      </w:r>
      <w:r w:rsidRPr="0044682C">
        <w:rPr>
          <w:rFonts w:ascii="Times New Roman" w:hAnsi="Times New Roman" w:cs="Times New Roman"/>
          <w:b/>
          <w:sz w:val="24"/>
          <w:szCs w:val="24"/>
          <w:lang w:val="en-US"/>
        </w:rPr>
        <w:t xml:space="preserve"> </w:t>
      </w:r>
      <w:r w:rsidRPr="0044682C">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 xml:space="preserve">   </w:t>
      </w:r>
      <w:r w:rsidRPr="0044682C">
        <w:rPr>
          <w:rFonts w:ascii="Times New Roman" w:hAnsi="Times New Roman" w:cs="Times New Roman"/>
          <w:b/>
          <w:bCs/>
          <w:iCs/>
          <w:sz w:val="24"/>
          <w:szCs w:val="24"/>
          <w:lang w:val="en-US"/>
        </w:rPr>
        <w:t>Management</w:t>
      </w:r>
    </w:p>
    <w:p w:rsidR="0044682C" w:rsidRPr="0044682C" w:rsidRDefault="0044682C" w:rsidP="00737358">
      <w:pPr>
        <w:widowControl w:val="0"/>
        <w:autoSpaceDE w:val="0"/>
        <w:autoSpaceDN w:val="0"/>
        <w:adjustRightInd w:val="0"/>
        <w:spacing w:line="240" w:lineRule="auto"/>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before="240" w:line="194" w:lineRule="exact"/>
        <w:ind w:left="283" w:right="-45"/>
        <w:rPr>
          <w:rFonts w:ascii="Times New Roman" w:hAnsi="Times New Roman" w:cs="Times New Roman"/>
          <w:b/>
          <w:bCs/>
          <w:w w:val="102"/>
          <w:sz w:val="24"/>
          <w:szCs w:val="24"/>
          <w:lang w:val="en-US"/>
        </w:rPr>
      </w:pPr>
      <w:r w:rsidRPr="0044682C">
        <w:rPr>
          <w:rFonts w:ascii="Times New Roman" w:hAnsi="Times New Roman" w:cs="Times New Roman"/>
          <w:b/>
          <w:bCs/>
          <w:sz w:val="24"/>
          <w:szCs w:val="24"/>
          <w:lang w:val="en-US"/>
        </w:rPr>
        <w:t>ORA. GEN. 200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Management</w:t>
      </w:r>
      <w:r w:rsidRPr="0044682C">
        <w:rPr>
          <w:rFonts w:ascii="Times New Roman" w:hAnsi="Times New Roman" w:cs="Times New Roman"/>
          <w:b/>
          <w:bCs/>
          <w:spacing w:val="-16"/>
          <w:sz w:val="24"/>
          <w:szCs w:val="24"/>
          <w:lang w:val="en-US"/>
        </w:rPr>
        <w:t xml:space="preserve">    </w:t>
      </w:r>
      <w:r w:rsidRPr="0044682C">
        <w:rPr>
          <w:rFonts w:ascii="Times New Roman" w:hAnsi="Times New Roman" w:cs="Times New Roman"/>
          <w:b/>
          <w:bCs/>
          <w:w w:val="102"/>
          <w:sz w:val="24"/>
          <w:szCs w:val="24"/>
          <w:lang w:val="en-US"/>
        </w:rPr>
        <w:t>system</w:t>
      </w:r>
    </w:p>
    <w:p w:rsidR="0044682C" w:rsidRPr="0044682C" w:rsidRDefault="0044682C" w:rsidP="003C5EC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The  organization  shall  establish,  implement  and  maintain  a  management  system  that  includes :</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1 )  clearly  defined  lines  of  responsibility  and  accountability  throughout  the  organization,  including  a  direct  safety  accountability  of  the  Accountable  manager ;</w:t>
      </w:r>
    </w:p>
    <w:p w:rsidR="0044682C" w:rsidRPr="0044682C" w:rsidRDefault="0044682C" w:rsidP="003C5ECC">
      <w:pPr>
        <w:widowControl w:val="0"/>
        <w:tabs>
          <w:tab w:val="left" w:pos="9781"/>
        </w:tabs>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2 )  a  description of the overall  philosophies and  principles  of the  organization  with  regard  to  safety,   referred  to  as  the  safety  policy ;</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3 )   the  identification  of  aviation  safety  hazards  entailed  by  the  activities  of  the  organization,  their  evaluation and the management of associated  risks,  including  taking  actions  to  mitigate  the  risk  and  verify  their  effectiveness ;</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4 )   maintaining  personnel  trained  and  competent  to  perform  their  tasks ;</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5 )  documentation  of  all  management  system  key  processes,  including  a  process  for  making </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personnel  aware  of  their  responsibilities  and  the  procedure  for  amending  this  documentation ;</w:t>
      </w:r>
    </w:p>
    <w:p w:rsidR="0044682C" w:rsidRPr="003C5EC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6 )   a  function  to  monitor  compliance  of  the  organization  with  the  relevant  requirements. Compliance  monitoring  shall  include a feedback system  of  findings  to  the  Accountable  manager  to  ensure  effective  implementation  of  corrective  actions  as  necessary ;            </w:t>
      </w:r>
      <w:r w:rsidRPr="0044682C">
        <w:rPr>
          <w:rFonts w:ascii="Times New Roman" w:hAnsi="Times New Roman" w:cs="Times New Roman"/>
          <w:i/>
          <w:sz w:val="24"/>
          <w:szCs w:val="24"/>
          <w:lang w:val="en-US"/>
        </w:rPr>
        <w:t>and</w:t>
      </w:r>
    </w:p>
    <w:p w:rsidR="0044682C" w:rsidRPr="0044682C" w:rsidRDefault="0044682C" w:rsidP="003C5ECC">
      <w:pPr>
        <w:widowControl w:val="0"/>
        <w:autoSpaceDE w:val="0"/>
        <w:autoSpaceDN w:val="0"/>
        <w:adjustRightInd w:val="0"/>
        <w:spacing w:after="0"/>
        <w:ind w:left="567" w:hanging="425"/>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7 )  any  additional  requirements  that  are  prescribed   in  the  relevant  Subparts  of  this  Part  or  </w:t>
      </w:r>
      <w:r w:rsidR="003C5ECC">
        <w:rPr>
          <w:rFonts w:ascii="Times New Roman" w:hAnsi="Times New Roman" w:cs="Times New Roman"/>
          <w:sz w:val="24"/>
          <w:szCs w:val="24"/>
          <w:lang w:val="en-US"/>
        </w:rPr>
        <w:t>other</w:t>
      </w:r>
      <w:r w:rsidRPr="0044682C">
        <w:rPr>
          <w:rFonts w:ascii="Times New Roman" w:hAnsi="Times New Roman" w:cs="Times New Roman"/>
          <w:sz w:val="24"/>
          <w:szCs w:val="24"/>
          <w:lang w:val="en-US"/>
        </w:rPr>
        <w:t xml:space="preserve">  applicable  Parts. </w:t>
      </w: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The  management  system  shall  correspond  to  the size  of  the  organization  and  the  nature  and complexity  of  its  activities,  taking  into  account  the  hazards  and  associated  risks  inherent  in  these activities.</w:t>
      </w:r>
    </w:p>
    <w:p w:rsidR="0044682C" w:rsidRPr="0044682C" w:rsidRDefault="0044682C" w:rsidP="003C5ECC">
      <w:pPr>
        <w:widowControl w:val="0"/>
        <w:autoSpaceDE w:val="0"/>
        <w:autoSpaceDN w:val="0"/>
        <w:adjustRightInd w:val="0"/>
        <w:spacing w:before="240" w:after="120" w:line="240" w:lineRule="auto"/>
        <w:ind w:left="283"/>
        <w:rPr>
          <w:rFonts w:ascii="Times New Roman" w:hAnsi="Times New Roman" w:cs="Times New Roman"/>
          <w:b/>
          <w:bCs/>
          <w:sz w:val="24"/>
          <w:szCs w:val="24"/>
          <w:lang w:val="en-US"/>
        </w:rPr>
      </w:pPr>
      <w:r w:rsidRPr="0044682C">
        <w:rPr>
          <w:rFonts w:ascii="Times New Roman" w:hAnsi="Times New Roman" w:cs="Times New Roman"/>
          <w:b/>
          <w:bCs/>
          <w:sz w:val="24"/>
          <w:szCs w:val="24"/>
          <w:lang w:val="en-US"/>
        </w:rPr>
        <w:t>ORA. GEN. 205</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Contracted    activities</w:t>
      </w:r>
    </w:p>
    <w:p w:rsidR="0044682C" w:rsidRPr="0044682C" w:rsidRDefault="0044682C" w:rsidP="00737358">
      <w:pPr>
        <w:widowControl w:val="0"/>
        <w:autoSpaceDE w:val="0"/>
        <w:autoSpaceDN w:val="0"/>
        <w:adjustRightInd w:val="0"/>
        <w:spacing w:after="0" w:line="120" w:lineRule="exact"/>
        <w:rPr>
          <w:rFonts w:ascii="Times New Roman" w:hAnsi="Times New Roman" w:cs="Times New Roman"/>
          <w:sz w:val="24"/>
          <w:szCs w:val="24"/>
          <w:lang w:val="en-US"/>
        </w:rPr>
      </w:pPr>
    </w:p>
    <w:p w:rsidR="0044682C" w:rsidRPr="0044682C" w:rsidRDefault="0044682C" w:rsidP="003C5ECC">
      <w:pPr>
        <w:widowControl w:val="0"/>
        <w:autoSpaceDE w:val="0"/>
        <w:autoSpaceDN w:val="0"/>
        <w:adjustRightInd w:val="0"/>
        <w:spacing w:after="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Contracted  activities  include  all  activities  within  the  organization’s   scope  of  approval  that  are</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performed  by  another  organization  either  itself  certified  to  carry  out  such  activity  or  if  not   certified,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working  under  the  contracting  organization’s  approval. The  organization  shall  ensure  that  when</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contracting  or  purchasing  any  part  of  its  activity,  the  contracted  or  purchased  service  or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product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conforms  to  the  applicable  requirements ;</w:t>
      </w: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When  the  certified  organization  contracts  any  part  of  its  activity  to  an  organization  that  is  not   itself  certified  in  accordance  with  this  Part  to  carry  out  such  activity,  the  contracted  organization  shall work  under  the  approval  of  the  contracting  organization.  The  contracting  organization  shall  ensure  that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the  GDCA  of  RA   is  given  access  to  the  contracted  organization,  to  determine  continued  compliance</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with  the  applicable  requirements.</w:t>
      </w: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922146" w:rsidRPr="0044682C" w:rsidRDefault="00922146" w:rsidP="00737358">
      <w:pPr>
        <w:widowControl w:val="0"/>
        <w:autoSpaceDE w:val="0"/>
        <w:autoSpaceDN w:val="0"/>
        <w:adjustRightInd w:val="0"/>
        <w:spacing w:after="120"/>
        <w:rPr>
          <w:rFonts w:ascii="Times New Roman" w:hAnsi="Times New Roman" w:cs="Times New Roman"/>
          <w:sz w:val="24"/>
          <w:szCs w:val="24"/>
          <w:lang w:val="en-US"/>
        </w:rPr>
      </w:pPr>
    </w:p>
    <w:p w:rsidR="0044682C" w:rsidRPr="003C5ECC" w:rsidRDefault="0044682C" w:rsidP="003C5ECC">
      <w:pPr>
        <w:widowControl w:val="0"/>
        <w:autoSpaceDE w:val="0"/>
        <w:autoSpaceDN w:val="0"/>
        <w:adjustRightInd w:val="0"/>
        <w:spacing w:before="240" w:line="240" w:lineRule="auto"/>
        <w:ind w:left="283"/>
        <w:rPr>
          <w:rFonts w:ascii="Times New Roman" w:hAnsi="Times New Roman" w:cs="Times New Roman"/>
          <w:b/>
          <w:bCs/>
          <w:sz w:val="24"/>
          <w:szCs w:val="24"/>
          <w:lang w:val="en-US"/>
        </w:rPr>
      </w:pPr>
      <w:r w:rsidRPr="0044682C">
        <w:rPr>
          <w:rFonts w:ascii="Times New Roman" w:hAnsi="Times New Roman" w:cs="Times New Roman"/>
          <w:b/>
          <w:bCs/>
          <w:sz w:val="24"/>
          <w:szCs w:val="24"/>
          <w:lang w:val="en-US"/>
        </w:rPr>
        <w:t>ORA. GEN. 210</w:t>
      </w:r>
      <w:r w:rsidRPr="0044682C">
        <w:rPr>
          <w:rFonts w:ascii="Times New Roman" w:hAnsi="Times New Roman" w:cs="Times New Roman"/>
          <w:b/>
          <w:bCs/>
          <w:spacing w:val="28"/>
          <w:sz w:val="24"/>
          <w:szCs w:val="24"/>
          <w:lang w:val="en-US"/>
        </w:rPr>
        <w:t xml:space="preserve">      </w:t>
      </w:r>
      <w:r w:rsidRPr="0044682C">
        <w:rPr>
          <w:rFonts w:ascii="Times New Roman" w:hAnsi="Times New Roman" w:cs="Times New Roman"/>
          <w:b/>
          <w:bCs/>
          <w:sz w:val="24"/>
          <w:szCs w:val="24"/>
          <w:lang w:val="en-US"/>
        </w:rPr>
        <w:t xml:space="preserve">Personnel   </w:t>
      </w:r>
      <w:r w:rsidRPr="0044682C">
        <w:rPr>
          <w:rFonts w:ascii="Times New Roman" w:hAnsi="Times New Roman" w:cs="Times New Roman"/>
          <w:b/>
          <w:bCs/>
          <w:spacing w:val="10"/>
          <w:sz w:val="24"/>
          <w:szCs w:val="24"/>
          <w:lang w:val="en-US"/>
        </w:rPr>
        <w:t xml:space="preserve"> </w:t>
      </w:r>
      <w:r w:rsidRPr="0044682C">
        <w:rPr>
          <w:rFonts w:ascii="Times New Roman" w:hAnsi="Times New Roman" w:cs="Times New Roman"/>
          <w:b/>
          <w:bCs/>
          <w:sz w:val="24"/>
          <w:szCs w:val="24"/>
          <w:lang w:val="en-US"/>
        </w:rPr>
        <w:t>requirements</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organization  shall  appoint  an  accountable  manager,  who  has  the  authority  for  ensuring  that  all</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activities  can  be  financed  and  carried  out  in  accordance  with  the  applicable </w:t>
      </w:r>
      <w:r w:rsidR="003C5ECC">
        <w:rPr>
          <w:rFonts w:ascii="Times New Roman" w:hAnsi="Times New Roman" w:cs="Times New Roman"/>
          <w:sz w:val="24"/>
          <w:szCs w:val="24"/>
          <w:lang w:val="en-US"/>
        </w:rPr>
        <w:t xml:space="preserve">requirements. </w:t>
      </w:r>
      <w:r w:rsidRPr="0044682C">
        <w:rPr>
          <w:rFonts w:ascii="Times New Roman" w:hAnsi="Times New Roman" w:cs="Times New Roman"/>
          <w:sz w:val="24"/>
          <w:szCs w:val="24"/>
          <w:lang w:val="en-US"/>
        </w:rPr>
        <w:t xml:space="preserve"> The  Accountable  Manager   shall  be  responsible  for  establishing  and  maintaining  an  effective</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management  system ;</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A  person  or  group  of  persons  shall  be  nominated  by  the  organization,  with  the  responsibility  of ensuring  that  the  organization  remains  in  compliance  with  the  applicable  requirements.  Such  person(s)  shall  be  ultimately   responsible  to  the  Accountable  Manager ;</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c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organization  shall  have  sufficient  qualified  personnel  for  the  planned  tasks  and  activities  to  be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performed  in  accordance  with  the  applicable  requirements ;</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d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organization  shall  maintain  appropriate  experience,  qualification  and  training  records  to  show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compliance  with  paragraph  </w:t>
      </w:r>
      <w:r w:rsidRPr="003C5ECC">
        <w:rPr>
          <w:rFonts w:ascii="Times New Roman" w:hAnsi="Times New Roman" w:cs="Times New Roman"/>
          <w:i/>
          <w:sz w:val="24"/>
          <w:szCs w:val="24"/>
          <w:lang w:val="en-US"/>
        </w:rPr>
        <w:t>( c )</w:t>
      </w:r>
      <w:r w:rsidRPr="0044682C">
        <w:rPr>
          <w:rFonts w:ascii="Times New Roman" w:hAnsi="Times New Roman" w:cs="Times New Roman"/>
          <w:sz w:val="24"/>
          <w:szCs w:val="24"/>
          <w:lang w:val="en-US"/>
        </w:rPr>
        <w:t xml:space="preserve"> ;</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 xml:space="preserve">e ) </w:t>
      </w:r>
      <w:r w:rsidR="003C5ECC">
        <w:rPr>
          <w:rFonts w:ascii="Times New Roman" w:hAnsi="Times New Roman" w:cs="Times New Roman"/>
          <w:b/>
          <w:i/>
          <w:sz w:val="24"/>
          <w:szCs w:val="24"/>
          <w:lang w:val="en-US"/>
        </w:rPr>
        <w:t xml:space="preserve"> </w:t>
      </w:r>
      <w:r w:rsidRPr="0044682C">
        <w:rPr>
          <w:rFonts w:ascii="Times New Roman" w:hAnsi="Times New Roman" w:cs="Times New Roman"/>
          <w:sz w:val="24"/>
          <w:szCs w:val="24"/>
          <w:lang w:val="en-US"/>
        </w:rPr>
        <w:t xml:space="preserve">  The  organization  shall  ensure  that  all  personnel  are  aware  of  the  rules  and  procedures  relevant  to</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 the  exercise  of  their  duties.</w:t>
      </w:r>
    </w:p>
    <w:p w:rsidR="0044682C" w:rsidRPr="0044682C" w:rsidRDefault="0044682C" w:rsidP="00737358">
      <w:pPr>
        <w:widowControl w:val="0"/>
        <w:autoSpaceDE w:val="0"/>
        <w:autoSpaceDN w:val="0"/>
        <w:adjustRightInd w:val="0"/>
        <w:spacing w:after="120"/>
        <w:rPr>
          <w:rFonts w:ascii="Times New Roman" w:hAnsi="Times New Roman" w:cs="Times New Roman"/>
          <w:sz w:val="24"/>
          <w:szCs w:val="24"/>
          <w:lang w:val="en-US"/>
        </w:rPr>
      </w:pPr>
    </w:p>
    <w:p w:rsidR="0044682C" w:rsidRPr="0044682C" w:rsidRDefault="0044682C" w:rsidP="00737358">
      <w:pPr>
        <w:pStyle w:val="ListParagraph"/>
        <w:widowControl w:val="0"/>
        <w:autoSpaceDE w:val="0"/>
        <w:autoSpaceDN w:val="0"/>
        <w:adjustRightInd w:val="0"/>
        <w:spacing w:before="240" w:after="120" w:line="240" w:lineRule="auto"/>
        <w:ind w:left="283"/>
        <w:rPr>
          <w:rFonts w:ascii="Times New Roman" w:hAnsi="Times New Roman" w:cs="Times New Roman"/>
          <w:b/>
          <w:bCs/>
          <w:sz w:val="24"/>
          <w:szCs w:val="24"/>
          <w:lang w:val="en-US"/>
        </w:rPr>
      </w:pPr>
      <w:r w:rsidRPr="0044682C">
        <w:rPr>
          <w:rFonts w:ascii="Times New Roman" w:hAnsi="Times New Roman" w:cs="Times New Roman"/>
          <w:b/>
          <w:bCs/>
          <w:sz w:val="24"/>
          <w:szCs w:val="24"/>
          <w:lang w:val="en-US"/>
        </w:rPr>
        <w:t>ORA. GEN. 215      Facility    requirements</w:t>
      </w:r>
    </w:p>
    <w:p w:rsidR="0044682C" w:rsidRPr="0044682C" w:rsidRDefault="0044682C" w:rsidP="00737358">
      <w:pPr>
        <w:pStyle w:val="ListParagraph"/>
        <w:widowControl w:val="0"/>
        <w:autoSpaceDE w:val="0"/>
        <w:autoSpaceDN w:val="0"/>
        <w:adjustRightInd w:val="0"/>
        <w:spacing w:before="240" w:line="240" w:lineRule="auto"/>
        <w:ind w:left="283"/>
        <w:rPr>
          <w:rFonts w:ascii="Times New Roman" w:hAnsi="Times New Roman" w:cs="Times New Roman"/>
          <w:b/>
          <w:bCs/>
          <w:sz w:val="24"/>
          <w:szCs w:val="24"/>
          <w:lang w:val="en-US"/>
        </w:rPr>
      </w:pP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sz w:val="24"/>
          <w:szCs w:val="24"/>
          <w:lang w:val="en-US"/>
        </w:rPr>
        <w:t xml:space="preserve">The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organization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shall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have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facilities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allowing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performance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management of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all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planned tasks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and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activities  in  accordance  with  the  applicable  requirements.</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p>
    <w:p w:rsidR="0044682C" w:rsidRPr="0044682C" w:rsidRDefault="0044682C" w:rsidP="003C5ECC">
      <w:pPr>
        <w:pStyle w:val="ListParagraph"/>
        <w:widowControl w:val="0"/>
        <w:autoSpaceDE w:val="0"/>
        <w:autoSpaceDN w:val="0"/>
        <w:adjustRightInd w:val="0"/>
        <w:spacing w:before="240" w:after="0" w:line="240" w:lineRule="auto"/>
        <w:ind w:left="283"/>
        <w:rPr>
          <w:rFonts w:ascii="Times New Roman" w:hAnsi="Times New Roman" w:cs="Times New Roman"/>
          <w:b/>
          <w:bCs/>
          <w:sz w:val="24"/>
          <w:szCs w:val="24"/>
          <w:lang w:val="en-US"/>
        </w:rPr>
      </w:pPr>
      <w:r w:rsidRPr="0044682C">
        <w:rPr>
          <w:rFonts w:ascii="Times New Roman" w:hAnsi="Times New Roman" w:cs="Times New Roman"/>
          <w:b/>
          <w:bCs/>
          <w:sz w:val="24"/>
          <w:szCs w:val="24"/>
          <w:lang w:val="en-US"/>
        </w:rPr>
        <w:t>ORA. GEN. 220      Record - keeping</w:t>
      </w:r>
    </w:p>
    <w:p w:rsidR="0044682C" w:rsidRPr="0044682C" w:rsidRDefault="0044682C" w:rsidP="00737358">
      <w:pPr>
        <w:pStyle w:val="ListParagraph"/>
        <w:widowControl w:val="0"/>
        <w:autoSpaceDE w:val="0"/>
        <w:autoSpaceDN w:val="0"/>
        <w:adjustRightInd w:val="0"/>
        <w:spacing w:after="0"/>
        <w:ind w:left="0"/>
        <w:rPr>
          <w:rFonts w:ascii="Times New Roman" w:hAnsi="Times New Roman" w:cs="Times New Roman"/>
          <w:sz w:val="24"/>
          <w:szCs w:val="24"/>
          <w:lang w:val="en-US"/>
        </w:rPr>
      </w:pP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a )</w:t>
      </w:r>
      <w:r w:rsidRPr="0044682C">
        <w:rPr>
          <w:rFonts w:ascii="Times New Roman" w:hAnsi="Times New Roman" w:cs="Times New Roman"/>
          <w:sz w:val="24"/>
          <w:szCs w:val="24"/>
          <w:lang w:val="en-US"/>
        </w:rPr>
        <w:t xml:space="preserve">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 xml:space="preserve">The  </w:t>
      </w:r>
      <w:r w:rsidR="003C5ECC">
        <w:rPr>
          <w:rFonts w:ascii="Times New Roman" w:hAnsi="Times New Roman" w:cs="Times New Roman"/>
          <w:sz w:val="24"/>
          <w:szCs w:val="24"/>
          <w:lang w:val="en-US"/>
        </w:rPr>
        <w:t>organiz</w:t>
      </w:r>
      <w:r w:rsidRPr="0044682C">
        <w:rPr>
          <w:rFonts w:ascii="Times New Roman" w:hAnsi="Times New Roman" w:cs="Times New Roman"/>
          <w:sz w:val="24"/>
          <w:szCs w:val="24"/>
          <w:lang w:val="en-US"/>
        </w:rPr>
        <w:t xml:space="preserve">ation  shall  establish  a  system  of  record–keeping  that  allows  adequate  storage  and  reliable  traceability  of  all  activities  developed,  covering  in  particular  all  the  elements  indicated  in </w:t>
      </w:r>
      <w:r w:rsidR="003C5ECC">
        <w:rPr>
          <w:rFonts w:ascii="Times New Roman" w:hAnsi="Times New Roman" w:cs="Times New Roman"/>
          <w:sz w:val="24"/>
          <w:szCs w:val="24"/>
          <w:lang w:val="en-US"/>
        </w:rPr>
        <w:t xml:space="preserve"> </w:t>
      </w:r>
      <w:r w:rsidRPr="0044682C">
        <w:rPr>
          <w:rFonts w:ascii="Times New Roman" w:hAnsi="Times New Roman" w:cs="Times New Roman"/>
          <w:sz w:val="24"/>
          <w:szCs w:val="24"/>
          <w:lang w:val="en-US"/>
        </w:rPr>
        <w:t>ORA. GEN. 200.</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b )</w:t>
      </w:r>
      <w:r w:rsidRPr="0044682C">
        <w:rPr>
          <w:rFonts w:ascii="Times New Roman" w:hAnsi="Times New Roman" w:cs="Times New Roman"/>
          <w:sz w:val="24"/>
          <w:szCs w:val="24"/>
          <w:lang w:val="en-US"/>
        </w:rPr>
        <w:t xml:space="preserve">   The  format  of  the  records  shall  be  specified  in  the  organization’s  procedures ;</w:t>
      </w:r>
    </w:p>
    <w:p w:rsidR="0044682C" w:rsidRPr="0044682C" w:rsidRDefault="0044682C" w:rsidP="00737358">
      <w:pPr>
        <w:pStyle w:val="ListParagraph"/>
        <w:widowControl w:val="0"/>
        <w:autoSpaceDE w:val="0"/>
        <w:autoSpaceDN w:val="0"/>
        <w:adjustRightInd w:val="0"/>
        <w:spacing w:after="120"/>
        <w:ind w:left="0"/>
        <w:rPr>
          <w:rFonts w:ascii="Times New Roman" w:hAnsi="Times New Roman" w:cs="Times New Roman"/>
          <w:sz w:val="24"/>
          <w:szCs w:val="24"/>
          <w:lang w:val="en-US"/>
        </w:rPr>
      </w:pPr>
      <w:r w:rsidRPr="0044682C">
        <w:rPr>
          <w:rFonts w:ascii="Times New Roman" w:hAnsi="Times New Roman" w:cs="Times New Roman"/>
          <w:b/>
          <w:i/>
          <w:sz w:val="24"/>
          <w:szCs w:val="24"/>
          <w:lang w:val="en-US"/>
        </w:rPr>
        <w:t>c )</w:t>
      </w:r>
      <w:r w:rsidRPr="0044682C">
        <w:rPr>
          <w:rFonts w:ascii="Times New Roman" w:hAnsi="Times New Roman" w:cs="Times New Roman"/>
          <w:sz w:val="24"/>
          <w:szCs w:val="24"/>
          <w:lang w:val="en-US"/>
        </w:rPr>
        <w:t xml:space="preserve">    Records  shall  be  stored   in  a  manner  that  ensures  protection  from  damage,  alteration  and   theft.</w:t>
      </w:r>
    </w:p>
    <w:p w:rsidR="0044682C" w:rsidRPr="008F7C94" w:rsidRDefault="0044682C" w:rsidP="00737358">
      <w:pPr>
        <w:pStyle w:val="ListParagraph"/>
        <w:widowControl w:val="0"/>
        <w:autoSpaceDE w:val="0"/>
        <w:autoSpaceDN w:val="0"/>
        <w:adjustRightInd w:val="0"/>
        <w:spacing w:after="120"/>
        <w:ind w:left="0"/>
        <w:rPr>
          <w:rFonts w:ascii="Times New Roman" w:hAnsi="Times New Roman"/>
          <w:lang w:val="en-US"/>
        </w:rPr>
      </w:pPr>
    </w:p>
    <w:p w:rsidR="0044682C" w:rsidRPr="008F7C94" w:rsidRDefault="0044682C" w:rsidP="00737358">
      <w:pPr>
        <w:widowControl w:val="0"/>
        <w:autoSpaceDE w:val="0"/>
        <w:autoSpaceDN w:val="0"/>
        <w:adjustRightInd w:val="0"/>
        <w:spacing w:after="0"/>
        <w:rPr>
          <w:rFonts w:ascii="Times New Roman" w:hAnsi="Times New Roman"/>
          <w:lang w:val="en-US"/>
        </w:rPr>
      </w:pPr>
    </w:p>
    <w:p w:rsidR="0044682C" w:rsidRPr="008F7C94" w:rsidRDefault="0044682C" w:rsidP="00737358">
      <w:pPr>
        <w:rPr>
          <w:lang w:val="en-US"/>
        </w:rPr>
      </w:pPr>
    </w:p>
    <w:p w:rsidR="0044682C" w:rsidRPr="008F7C94" w:rsidRDefault="0044682C" w:rsidP="00737358">
      <w:pPr>
        <w:rPr>
          <w:lang w:val="en-US"/>
        </w:rPr>
      </w:pPr>
    </w:p>
    <w:p w:rsidR="0044682C" w:rsidRPr="008F7C94" w:rsidRDefault="0044682C" w:rsidP="00737358">
      <w:pPr>
        <w:rPr>
          <w:lang w:val="en-US"/>
        </w:rPr>
      </w:pPr>
    </w:p>
    <w:p w:rsidR="0044682C" w:rsidRPr="008F7C94" w:rsidRDefault="0044682C" w:rsidP="00737358">
      <w:pPr>
        <w:rPr>
          <w:lang w:val="en-US"/>
        </w:rPr>
      </w:pPr>
    </w:p>
    <w:p w:rsidR="0044682C" w:rsidRPr="008F7C94" w:rsidRDefault="0044682C" w:rsidP="00737358">
      <w:pPr>
        <w:rPr>
          <w:lang w:val="en-US"/>
        </w:rPr>
      </w:pPr>
    </w:p>
    <w:p w:rsidR="0044682C" w:rsidRPr="008F7C94" w:rsidRDefault="0044682C" w:rsidP="00737358">
      <w:pPr>
        <w:rPr>
          <w:lang w:val="en-US"/>
        </w:rPr>
      </w:pPr>
    </w:p>
    <w:p w:rsidR="0044682C" w:rsidRPr="008F7C94" w:rsidRDefault="0044682C" w:rsidP="00737358">
      <w:pPr>
        <w:rPr>
          <w:lang w:val="en-US"/>
        </w:rPr>
      </w:pPr>
    </w:p>
    <w:p w:rsidR="00922146" w:rsidRPr="00922146" w:rsidRDefault="0044682C" w:rsidP="00922146">
      <w:pPr>
        <w:rPr>
          <w:sz w:val="24"/>
          <w:szCs w:val="24"/>
          <w:lang w:val="en-US"/>
        </w:rPr>
      </w:pPr>
      <w:r>
        <w:rPr>
          <w:lang w:val="en-US"/>
        </w:rPr>
        <w:t xml:space="preserve">                     </w:t>
      </w:r>
      <w:r w:rsidR="003C5ECC">
        <w:rPr>
          <w:lang w:val="en-US"/>
        </w:rPr>
        <w:t xml:space="preserve">    </w:t>
      </w:r>
      <w:r>
        <w:rPr>
          <w:lang w:val="en-US"/>
        </w:rPr>
        <w:t xml:space="preserve">    </w:t>
      </w:r>
    </w:p>
    <w:sectPr w:rsidR="00922146" w:rsidRPr="00922146" w:rsidSect="00325A86">
      <w:headerReference w:type="default" r:id="rId7"/>
      <w:footerReference w:type="default" r:id="rId8"/>
      <w:pgSz w:w="11906" w:h="16838"/>
      <w:pgMar w:top="567" w:right="567" w:bottom="567" w:left="1418" w:header="454" w:footer="340"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750" w:rsidRDefault="00A06750" w:rsidP="00275651">
      <w:pPr>
        <w:spacing w:after="0" w:line="240" w:lineRule="auto"/>
      </w:pPr>
      <w:r>
        <w:separator/>
      </w:r>
    </w:p>
  </w:endnote>
  <w:endnote w:type="continuationSeparator" w:id="1">
    <w:p w:rsidR="00A06750" w:rsidRDefault="00A06750" w:rsidP="00275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965119"/>
      <w:docPartObj>
        <w:docPartGallery w:val="Page Numbers (Bottom of Page)"/>
        <w:docPartUnique/>
      </w:docPartObj>
    </w:sdtPr>
    <w:sdtEndPr>
      <w:rPr>
        <w:b/>
      </w:rPr>
    </w:sdtEndPr>
    <w:sdtContent>
      <w:p w:rsidR="0070430E" w:rsidRPr="0070430E" w:rsidRDefault="0070430E">
        <w:pPr>
          <w:pStyle w:val="Footer"/>
          <w:jc w:val="right"/>
          <w:rPr>
            <w:rFonts w:ascii="Times New Roman" w:hAnsi="Times New Roman" w:cs="Times New Roman"/>
            <w:sz w:val="24"/>
            <w:szCs w:val="24"/>
          </w:rPr>
        </w:pPr>
        <w:r w:rsidRPr="0070430E">
          <w:rPr>
            <w:rFonts w:ascii="Times New Roman" w:hAnsi="Times New Roman" w:cs="Times New Roman"/>
            <w:sz w:val="24"/>
            <w:szCs w:val="24"/>
          </w:rPr>
          <w:t xml:space="preserve">Page | </w:t>
        </w:r>
        <w:r w:rsidR="00CF0207" w:rsidRPr="0070430E">
          <w:rPr>
            <w:rFonts w:ascii="Times New Roman" w:hAnsi="Times New Roman" w:cs="Times New Roman"/>
            <w:b/>
            <w:sz w:val="24"/>
            <w:szCs w:val="24"/>
          </w:rPr>
          <w:fldChar w:fldCharType="begin"/>
        </w:r>
        <w:r w:rsidRPr="0070430E">
          <w:rPr>
            <w:rFonts w:ascii="Times New Roman" w:hAnsi="Times New Roman" w:cs="Times New Roman"/>
            <w:b/>
            <w:sz w:val="24"/>
            <w:szCs w:val="24"/>
          </w:rPr>
          <w:instrText xml:space="preserve"> PAGE   \* MERGEFORMAT </w:instrText>
        </w:r>
        <w:r w:rsidR="00CF0207" w:rsidRPr="0070430E">
          <w:rPr>
            <w:rFonts w:ascii="Times New Roman" w:hAnsi="Times New Roman" w:cs="Times New Roman"/>
            <w:b/>
            <w:sz w:val="24"/>
            <w:szCs w:val="24"/>
          </w:rPr>
          <w:fldChar w:fldCharType="separate"/>
        </w:r>
        <w:r w:rsidR="00C50C17">
          <w:rPr>
            <w:rFonts w:ascii="Times New Roman" w:hAnsi="Times New Roman" w:cs="Times New Roman"/>
            <w:b/>
            <w:noProof/>
            <w:sz w:val="24"/>
            <w:szCs w:val="24"/>
          </w:rPr>
          <w:t>16</w:t>
        </w:r>
        <w:r w:rsidR="00CF0207" w:rsidRPr="0070430E">
          <w:rPr>
            <w:rFonts w:ascii="Times New Roman" w:hAnsi="Times New Roman" w:cs="Times New Roman"/>
            <w:b/>
            <w:sz w:val="24"/>
            <w:szCs w:val="24"/>
          </w:rPr>
          <w:fldChar w:fldCharType="end"/>
        </w:r>
        <w:r w:rsidRPr="0070430E">
          <w:rPr>
            <w:rFonts w:ascii="Times New Roman" w:hAnsi="Times New Roman" w:cs="Times New Roman"/>
            <w:b/>
            <w:sz w:val="24"/>
            <w:szCs w:val="24"/>
          </w:rPr>
          <w:t xml:space="preserve"> </w:t>
        </w:r>
      </w:p>
    </w:sdtContent>
  </w:sdt>
  <w:p w:rsidR="009E695C" w:rsidRPr="0070430E" w:rsidRDefault="0070430E">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750" w:rsidRDefault="00A06750" w:rsidP="00275651">
      <w:pPr>
        <w:spacing w:after="0" w:line="240" w:lineRule="auto"/>
      </w:pPr>
      <w:r>
        <w:separator/>
      </w:r>
    </w:p>
  </w:footnote>
  <w:footnote w:type="continuationSeparator" w:id="1">
    <w:p w:rsidR="00A06750" w:rsidRDefault="00A06750" w:rsidP="00275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5C" w:rsidRPr="009E695C" w:rsidRDefault="009E695C">
    <w:pPr>
      <w:pStyle w:val="Header"/>
      <w:rPr>
        <w:rFonts w:ascii="Times New Roman" w:hAnsi="Times New Roman" w:cs="Times New Roman"/>
        <w:sz w:val="24"/>
        <w:szCs w:val="24"/>
        <w:lang w:val="en-US"/>
      </w:rPr>
    </w:pPr>
    <w:r>
      <w:rPr>
        <w:lang w:val="en-US"/>
      </w:rPr>
      <w:t xml:space="preserve">     </w:t>
    </w:r>
    <w:r w:rsidRPr="009E695C">
      <w:rPr>
        <w:rFonts w:ascii="Times New Roman" w:hAnsi="Times New Roman" w:cs="Times New Roman"/>
        <w:sz w:val="24"/>
        <w:szCs w:val="24"/>
        <w:lang w:val="en-US"/>
      </w:rPr>
      <w:t>ARM - AIR  CREW</w:t>
    </w:r>
    <w:r>
      <w:rPr>
        <w:rFonts w:ascii="Times New Roman" w:hAnsi="Times New Roman" w:cs="Times New Roman"/>
        <w:sz w:val="24"/>
        <w:szCs w:val="24"/>
        <w:lang w:val="en-US"/>
      </w:rPr>
      <w:t xml:space="preserve">                       </w:t>
    </w:r>
    <w:r w:rsidRPr="009E695C">
      <w:rPr>
        <w:rFonts w:ascii="Times New Roman" w:hAnsi="Times New Roman" w:cs="Times New Roman"/>
        <w:sz w:val="24"/>
        <w:szCs w:val="24"/>
        <w:lang w:val="en-US"/>
      </w:rPr>
      <w:t xml:space="preserve">Annex  </w:t>
    </w:r>
    <w:r w:rsidRPr="009E695C">
      <w:rPr>
        <w:rFonts w:ascii="Times New Roman" w:hAnsi="Times New Roman" w:cs="Times New Roman"/>
        <w:b/>
        <w:sz w:val="24"/>
        <w:szCs w:val="24"/>
        <w:lang w:val="en-US"/>
      </w:rPr>
      <w:t>VII</w:t>
    </w:r>
    <w:r w:rsidRPr="009E695C">
      <w:rPr>
        <w:rFonts w:ascii="Times New Roman" w:hAnsi="Times New Roman" w:cs="Times New Roman"/>
        <w:sz w:val="24"/>
        <w:szCs w:val="24"/>
        <w:lang w:val="en-US"/>
      </w:rPr>
      <w:t xml:space="preserve">   Part - ORA                            </w:t>
    </w:r>
    <w:r>
      <w:rPr>
        <w:rFonts w:ascii="Times New Roman" w:hAnsi="Times New Roman" w:cs="Times New Roman"/>
        <w:sz w:val="24"/>
        <w:szCs w:val="24"/>
        <w:lang w:val="en-US"/>
      </w:rPr>
      <w:t xml:space="preserve">   </w:t>
    </w:r>
    <w:r w:rsidRPr="009E695C">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ACD"/>
    <w:multiLevelType w:val="hybridMultilevel"/>
    <w:tmpl w:val="D4B492E2"/>
    <w:lvl w:ilvl="0" w:tplc="71925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5A1917"/>
    <w:multiLevelType w:val="hybridMultilevel"/>
    <w:tmpl w:val="584A6BB6"/>
    <w:lvl w:ilvl="0" w:tplc="499AEB5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3FFC797E"/>
    <w:multiLevelType w:val="hybridMultilevel"/>
    <w:tmpl w:val="2A8484BE"/>
    <w:lvl w:ilvl="0" w:tplc="573C0D94">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A46E38"/>
    <w:multiLevelType w:val="hybridMultilevel"/>
    <w:tmpl w:val="595ED974"/>
    <w:lvl w:ilvl="0" w:tplc="D27458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651"/>
    <w:rsid w:val="000202E5"/>
    <w:rsid w:val="00275651"/>
    <w:rsid w:val="002F3A27"/>
    <w:rsid w:val="00325A86"/>
    <w:rsid w:val="003C5ECC"/>
    <w:rsid w:val="0044682C"/>
    <w:rsid w:val="004A421F"/>
    <w:rsid w:val="0070430E"/>
    <w:rsid w:val="00737358"/>
    <w:rsid w:val="00922146"/>
    <w:rsid w:val="009E695C"/>
    <w:rsid w:val="00A06750"/>
    <w:rsid w:val="00C50C17"/>
    <w:rsid w:val="00C806F8"/>
    <w:rsid w:val="00C82209"/>
    <w:rsid w:val="00CB3FEA"/>
    <w:rsid w:val="00CF0207"/>
    <w:rsid w:val="00DF1C70"/>
    <w:rsid w:val="00E60D1F"/>
    <w:rsid w:val="00EF7929"/>
    <w:rsid w:val="00FF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565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275651"/>
  </w:style>
  <w:style w:type="paragraph" w:styleId="Footer">
    <w:name w:val="footer"/>
    <w:basedOn w:val="Normal"/>
    <w:link w:val="FooterChar"/>
    <w:uiPriority w:val="99"/>
    <w:unhideWhenUsed/>
    <w:rsid w:val="00275651"/>
    <w:pPr>
      <w:tabs>
        <w:tab w:val="center" w:pos="4677"/>
        <w:tab w:val="right" w:pos="9355"/>
      </w:tabs>
      <w:spacing w:after="0" w:line="240" w:lineRule="auto"/>
    </w:pPr>
  </w:style>
  <w:style w:type="character" w:customStyle="1" w:styleId="FooterChar">
    <w:name w:val="Footer Char"/>
    <w:basedOn w:val="DefaultParagraphFont"/>
    <w:link w:val="Footer"/>
    <w:uiPriority w:val="99"/>
    <w:rsid w:val="00275651"/>
  </w:style>
  <w:style w:type="paragraph" w:styleId="ListParagraph">
    <w:name w:val="List Paragraph"/>
    <w:basedOn w:val="Normal"/>
    <w:uiPriority w:val="34"/>
    <w:qFormat/>
    <w:rsid w:val="0044682C"/>
    <w:pPr>
      <w:ind w:left="720"/>
      <w:contextualSpacing/>
    </w:pPr>
  </w:style>
  <w:style w:type="paragraph" w:styleId="BalloonText">
    <w:name w:val="Balloon Text"/>
    <w:basedOn w:val="Normal"/>
    <w:link w:val="BalloonTextChar"/>
    <w:uiPriority w:val="99"/>
    <w:semiHidden/>
    <w:unhideWhenUsed/>
    <w:rsid w:val="00446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2015-04-28T12:11:00Z</dcterms:created>
  <dcterms:modified xsi:type="dcterms:W3CDTF">2015-04-29T10:38:00Z</dcterms:modified>
</cp:coreProperties>
</file>