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A4" w:rsidRDefault="000271A4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351FF" w:rsidRDefault="00D351FF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351FF" w:rsidRDefault="00D351FF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958" w:rsidRDefault="000D2958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958" w:rsidRDefault="000D2958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958" w:rsidRDefault="000D2958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</w:p>
    <w:p w:rsidR="000D2958" w:rsidRDefault="000D2958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2958" w:rsidRDefault="000D2958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2958" w:rsidRDefault="000D2958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2958" w:rsidRDefault="000D2958" w:rsidP="000D2958">
      <w:pPr>
        <w:spacing w:after="120"/>
        <w:ind w:left="-794" w:right="-41"/>
        <w:jc w:val="center"/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</w:pP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G</w:t>
      </w:r>
      <w:r w:rsidRPr="00B87685">
        <w:rPr>
          <w:rFonts w:ascii="Times New Roman" w:eastAsia="Verdana" w:hAnsi="Times New Roman" w:cs="Times New Roman"/>
          <w:b/>
          <w:spacing w:val="-2"/>
          <w:sz w:val="40"/>
          <w:szCs w:val="40"/>
          <w:lang w:val="en-US"/>
        </w:rPr>
        <w:t>u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i</w:t>
      </w:r>
      <w:r w:rsidRPr="00B87685">
        <w:rPr>
          <w:rFonts w:ascii="Times New Roman" w:eastAsia="Verdana" w:hAnsi="Times New Roman" w:cs="Times New Roman"/>
          <w:b/>
          <w:spacing w:val="3"/>
          <w:sz w:val="40"/>
          <w:szCs w:val="40"/>
          <w:lang w:val="en-US"/>
        </w:rPr>
        <w:t>d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ance</w:t>
      </w:r>
      <w:r w:rsidRPr="00B87685">
        <w:rPr>
          <w:rFonts w:ascii="Times New Roman" w:eastAsia="Verdana" w:hAnsi="Times New Roman" w:cs="Times New Roman"/>
          <w:b/>
          <w:spacing w:val="-23"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23"/>
          <w:sz w:val="40"/>
          <w:szCs w:val="40"/>
          <w:lang w:val="en-US"/>
        </w:rPr>
        <w:t xml:space="preserve">  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Ma</w:t>
      </w:r>
      <w:r w:rsidRPr="00B87685">
        <w:rPr>
          <w:rFonts w:ascii="Times New Roman" w:eastAsia="Verdana" w:hAnsi="Times New Roman" w:cs="Times New Roman"/>
          <w:b/>
          <w:spacing w:val="2"/>
          <w:sz w:val="40"/>
          <w:szCs w:val="40"/>
          <w:lang w:val="en-US"/>
        </w:rPr>
        <w:t>t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er</w:t>
      </w:r>
      <w:r w:rsidRPr="00B87685">
        <w:rPr>
          <w:rFonts w:ascii="Times New Roman" w:eastAsia="Verdana" w:hAnsi="Times New Roman" w:cs="Times New Roman"/>
          <w:b/>
          <w:spacing w:val="2"/>
          <w:sz w:val="40"/>
          <w:szCs w:val="40"/>
          <w:lang w:val="en-US"/>
        </w:rPr>
        <w:t>i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al</w:t>
      </w:r>
      <w:r w:rsidRPr="00B87685">
        <w:rPr>
          <w:rFonts w:ascii="Times New Roman" w:eastAsia="Verdana" w:hAnsi="Times New Roman" w:cs="Times New Roman"/>
          <w:b/>
          <w:spacing w:val="-20"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20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(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spacing w:val="-2"/>
          <w:w w:val="99"/>
          <w:sz w:val="40"/>
          <w:szCs w:val="40"/>
          <w:lang w:val="en-US"/>
        </w:rPr>
        <w:t>G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M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)</w:t>
      </w:r>
    </w:p>
    <w:p w:rsidR="000D2958" w:rsidRDefault="000D2958" w:rsidP="000D2958">
      <w:pPr>
        <w:spacing w:after="120"/>
        <w:ind w:left="-1304" w:right="-41"/>
        <w:jc w:val="center"/>
        <w:rPr>
          <w:rFonts w:ascii="Times New Roman" w:eastAsia="Verdana" w:hAnsi="Times New Roman" w:cs="Times New Roman"/>
          <w:sz w:val="40"/>
          <w:szCs w:val="40"/>
          <w:lang w:val="en-US"/>
        </w:rPr>
      </w:pP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and</w:t>
      </w:r>
      <w:r w:rsidRPr="00B87685">
        <w:rPr>
          <w:rFonts w:ascii="Times New Roman" w:eastAsia="Verdana" w:hAnsi="Times New Roman" w:cs="Times New Roman"/>
          <w:b/>
          <w:spacing w:val="-7"/>
          <w:sz w:val="40"/>
          <w:szCs w:val="40"/>
          <w:lang w:val="en-US"/>
        </w:rPr>
        <w:t xml:space="preserve"> </w:t>
      </w:r>
    </w:p>
    <w:p w:rsidR="000D2958" w:rsidRPr="00B87685" w:rsidRDefault="000D2958" w:rsidP="000D2958">
      <w:pPr>
        <w:spacing w:after="120"/>
        <w:ind w:left="-624"/>
        <w:jc w:val="center"/>
        <w:rPr>
          <w:rFonts w:ascii="Times New Roman" w:eastAsia="Verdana" w:hAnsi="Times New Roman" w:cs="Times New Roman"/>
          <w:sz w:val="40"/>
          <w:szCs w:val="40"/>
          <w:lang w:val="en-US"/>
        </w:rPr>
      </w:pP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Ac</w:t>
      </w:r>
      <w:r w:rsidRPr="00B87685">
        <w:rPr>
          <w:rFonts w:ascii="Times New Roman" w:eastAsia="Verdana" w:hAnsi="Times New Roman" w:cs="Times New Roman"/>
          <w:b/>
          <w:spacing w:val="1"/>
          <w:position w:val="-1"/>
          <w:sz w:val="40"/>
          <w:szCs w:val="40"/>
          <w:lang w:val="en-US"/>
        </w:rPr>
        <w:t>c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e</w:t>
      </w:r>
      <w:r w:rsidRPr="00B87685">
        <w:rPr>
          <w:rFonts w:ascii="Times New Roman" w:eastAsia="Verdana" w:hAnsi="Times New Roman" w:cs="Times New Roman"/>
          <w:b/>
          <w:spacing w:val="1"/>
          <w:position w:val="-1"/>
          <w:sz w:val="40"/>
          <w:szCs w:val="40"/>
          <w:lang w:val="en-US"/>
        </w:rPr>
        <w:t>p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t</w:t>
      </w:r>
      <w:r w:rsidRPr="00B87685">
        <w:rPr>
          <w:rFonts w:ascii="Times New Roman" w:eastAsia="Verdana" w:hAnsi="Times New Roman" w:cs="Times New Roman"/>
          <w:b/>
          <w:spacing w:val="-2"/>
          <w:position w:val="-1"/>
          <w:sz w:val="40"/>
          <w:szCs w:val="40"/>
          <w:lang w:val="en-US"/>
        </w:rPr>
        <w:t>a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b</w:t>
      </w:r>
      <w:r w:rsidRPr="00B87685">
        <w:rPr>
          <w:rFonts w:ascii="Times New Roman" w:eastAsia="Verdana" w:hAnsi="Times New Roman" w:cs="Times New Roman"/>
          <w:b/>
          <w:spacing w:val="3"/>
          <w:position w:val="-1"/>
          <w:sz w:val="40"/>
          <w:szCs w:val="40"/>
          <w:lang w:val="en-US"/>
        </w:rPr>
        <w:t>l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e</w:t>
      </w:r>
      <w:r w:rsidRPr="00B87685">
        <w:rPr>
          <w:rFonts w:ascii="Times New Roman" w:eastAsia="Verdana" w:hAnsi="Times New Roman" w:cs="Times New Roman"/>
          <w:b/>
          <w:spacing w:val="-25"/>
          <w:position w:val="-1"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25"/>
          <w:position w:val="-1"/>
          <w:sz w:val="40"/>
          <w:szCs w:val="40"/>
          <w:lang w:val="en-US"/>
        </w:rPr>
        <w:t xml:space="preserve">  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Means</w:t>
      </w:r>
      <w:r w:rsidRPr="00B87685">
        <w:rPr>
          <w:rFonts w:ascii="Times New Roman" w:eastAsia="Verdana" w:hAnsi="Times New Roman" w:cs="Times New Roman"/>
          <w:b/>
          <w:spacing w:val="-16"/>
          <w:position w:val="-1"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6"/>
          <w:position w:val="-1"/>
          <w:sz w:val="40"/>
          <w:szCs w:val="40"/>
          <w:lang w:val="en-US"/>
        </w:rPr>
        <w:t xml:space="preserve">  </w:t>
      </w:r>
      <w:r w:rsidRPr="00B87685">
        <w:rPr>
          <w:rFonts w:ascii="Times New Roman" w:eastAsia="Verdana" w:hAnsi="Times New Roman" w:cs="Times New Roman"/>
          <w:b/>
          <w:spacing w:val="1"/>
          <w:position w:val="-1"/>
          <w:sz w:val="40"/>
          <w:szCs w:val="40"/>
          <w:lang w:val="en-US"/>
        </w:rPr>
        <w:t>o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f</w:t>
      </w:r>
      <w:r w:rsidRPr="00B87685">
        <w:rPr>
          <w:rFonts w:ascii="Times New Roman" w:eastAsia="Verdana" w:hAnsi="Times New Roman" w:cs="Times New Roman"/>
          <w:b/>
          <w:spacing w:val="-5"/>
          <w:position w:val="-1"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5"/>
          <w:position w:val="-1"/>
          <w:sz w:val="40"/>
          <w:szCs w:val="40"/>
          <w:lang w:val="en-US"/>
        </w:rPr>
        <w:t xml:space="preserve">  </w:t>
      </w:r>
      <w:r w:rsidRPr="00B87685">
        <w:rPr>
          <w:rFonts w:ascii="Times New Roman" w:eastAsia="Verdana" w:hAnsi="Times New Roman" w:cs="Times New Roman"/>
          <w:b/>
          <w:w w:val="99"/>
          <w:position w:val="-1"/>
          <w:sz w:val="40"/>
          <w:szCs w:val="40"/>
          <w:lang w:val="en-US"/>
        </w:rPr>
        <w:t>Comp</w:t>
      </w:r>
      <w:r w:rsidRPr="00B87685">
        <w:rPr>
          <w:rFonts w:ascii="Times New Roman" w:eastAsia="Verdana" w:hAnsi="Times New Roman" w:cs="Times New Roman"/>
          <w:b/>
          <w:spacing w:val="2"/>
          <w:w w:val="99"/>
          <w:position w:val="-1"/>
          <w:sz w:val="40"/>
          <w:szCs w:val="40"/>
          <w:lang w:val="en-US"/>
        </w:rPr>
        <w:t>l</w:t>
      </w:r>
      <w:r w:rsidRPr="00B87685">
        <w:rPr>
          <w:rFonts w:ascii="Times New Roman" w:eastAsia="Verdana" w:hAnsi="Times New Roman" w:cs="Times New Roman"/>
          <w:b/>
          <w:w w:val="99"/>
          <w:position w:val="-1"/>
          <w:sz w:val="40"/>
          <w:szCs w:val="40"/>
          <w:lang w:val="en-US"/>
        </w:rPr>
        <w:t>iance</w:t>
      </w:r>
      <w:r>
        <w:rPr>
          <w:rFonts w:ascii="Times New Roman" w:eastAsia="Verdana" w:hAnsi="Times New Roman" w:cs="Times New Roman"/>
          <w:sz w:val="40"/>
          <w:szCs w:val="40"/>
          <w:lang w:val="en-US"/>
        </w:rPr>
        <w:t xml:space="preserve">  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(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spacing w:val="1"/>
          <w:w w:val="99"/>
          <w:sz w:val="40"/>
          <w:szCs w:val="40"/>
          <w:lang w:val="en-US"/>
        </w:rPr>
        <w:t>A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MC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)</w:t>
      </w:r>
    </w:p>
    <w:p w:rsidR="000D2958" w:rsidRPr="00B87685" w:rsidRDefault="000D2958" w:rsidP="000D2958">
      <w:pPr>
        <w:spacing w:after="120" w:line="120" w:lineRule="exact"/>
        <w:ind w:right="-41"/>
        <w:rPr>
          <w:rFonts w:ascii="Times New Roman" w:hAnsi="Times New Roman" w:cs="Times New Roman"/>
          <w:sz w:val="40"/>
          <w:szCs w:val="40"/>
          <w:lang w:val="en-US"/>
        </w:rPr>
      </w:pPr>
    </w:p>
    <w:p w:rsidR="000D2958" w:rsidRPr="00B87685" w:rsidRDefault="000D2958" w:rsidP="000D2958">
      <w:pPr>
        <w:spacing w:after="120"/>
        <w:ind w:left="-1191" w:right="-41"/>
        <w:jc w:val="center"/>
        <w:rPr>
          <w:rFonts w:ascii="Times New Roman" w:eastAsia="Verdana" w:hAnsi="Times New Roman" w:cs="Times New Roman"/>
          <w:sz w:val="40"/>
          <w:szCs w:val="40"/>
          <w:lang w:val="en-US"/>
        </w:rPr>
      </w:pPr>
      <w:r w:rsidRPr="00B87685">
        <w:rPr>
          <w:rFonts w:ascii="Times New Roman" w:eastAsia="Verdana" w:hAnsi="Times New Roman" w:cs="Times New Roman"/>
          <w:b/>
          <w:spacing w:val="-1"/>
          <w:w w:val="99"/>
          <w:sz w:val="40"/>
          <w:szCs w:val="40"/>
          <w:lang w:val="en-US"/>
        </w:rPr>
        <w:t>to</w:t>
      </w:r>
    </w:p>
    <w:p w:rsidR="000D2958" w:rsidRPr="00B87685" w:rsidRDefault="000D2958" w:rsidP="000D2958">
      <w:pPr>
        <w:spacing w:after="120"/>
        <w:ind w:left="-1077" w:right="-41"/>
        <w:jc w:val="center"/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</w:pPr>
      <w:r w:rsidRPr="00871843">
        <w:rPr>
          <w:rFonts w:ascii="Times New Roman" w:hAnsi="Times New Roman" w:cs="Times New Roman"/>
          <w:b/>
          <w:sz w:val="40"/>
          <w:szCs w:val="40"/>
          <w:lang w:val="en-US"/>
        </w:rPr>
        <w:t>Annex  V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Pa</w:t>
      </w:r>
      <w:r w:rsidRPr="00B87685">
        <w:rPr>
          <w:rFonts w:ascii="Times New Roman" w:eastAsia="Verdana" w:hAnsi="Times New Roman" w:cs="Times New Roman"/>
          <w:b/>
          <w:spacing w:val="1"/>
          <w:w w:val="99"/>
          <w:sz w:val="40"/>
          <w:szCs w:val="40"/>
          <w:lang w:val="en-US"/>
        </w:rPr>
        <w:t>r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t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-</w:t>
      </w:r>
      <w:r>
        <w:rPr>
          <w:rFonts w:ascii="Times New Roman" w:eastAsia="Verdana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CC</w:t>
      </w:r>
    </w:p>
    <w:p w:rsidR="000D2958" w:rsidRPr="006E62B3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Pr="006E62B3" w:rsidRDefault="000D2958" w:rsidP="000D2958">
      <w:pPr>
        <w:rPr>
          <w:rFonts w:ascii="Times New Roman" w:eastAsia="Verdana" w:hAnsi="Times New Roman" w:cs="Times New Roman"/>
          <w:b/>
          <w:sz w:val="32"/>
          <w:szCs w:val="32"/>
          <w:lang w:val="en-US"/>
        </w:rPr>
      </w:pPr>
      <w:r>
        <w:rPr>
          <w:rFonts w:eastAsia="Verdana"/>
          <w:spacing w:val="-1"/>
          <w:lang w:val="en-US"/>
        </w:rPr>
        <w:t xml:space="preserve">           </w:t>
      </w:r>
      <w:r w:rsidRPr="000128E7">
        <w:rPr>
          <w:rFonts w:eastAsia="Verdana"/>
          <w:lang w:val="en-US"/>
        </w:rPr>
        <w:t xml:space="preserve"> </w:t>
      </w:r>
      <w:r>
        <w:rPr>
          <w:rFonts w:eastAsia="Verdana"/>
          <w:lang w:val="en-US"/>
        </w:rPr>
        <w:t xml:space="preserve">                                             </w:t>
      </w:r>
      <w:r w:rsidRPr="009636EE">
        <w:rPr>
          <w:rFonts w:ascii="Times New Roman" w:hAnsi="Times New Roman" w:cs="Times New Roman"/>
          <w:sz w:val="32"/>
          <w:szCs w:val="32"/>
          <w:lang w:val="en-US"/>
        </w:rPr>
        <w:t xml:space="preserve">( </w:t>
      </w:r>
      <w:r w:rsidRPr="006E62B3">
        <w:rPr>
          <w:rFonts w:eastAsia="Verdana"/>
          <w:lang w:val="en-US"/>
        </w:rPr>
        <w:t xml:space="preserve">  </w:t>
      </w:r>
      <w:r w:rsidRPr="000D2958">
        <w:rPr>
          <w:rFonts w:ascii="Times New Roman" w:eastAsia="Verdana" w:hAnsi="Times New Roman" w:cs="Times New Roman"/>
          <w:b/>
          <w:w w:val="99"/>
          <w:sz w:val="32"/>
          <w:szCs w:val="32"/>
          <w:lang w:val="en-US"/>
        </w:rPr>
        <w:t>Pa</w:t>
      </w:r>
      <w:r w:rsidRPr="000D2958">
        <w:rPr>
          <w:rFonts w:ascii="Times New Roman" w:eastAsia="Verdana" w:hAnsi="Times New Roman" w:cs="Times New Roman"/>
          <w:b/>
          <w:spacing w:val="1"/>
          <w:w w:val="99"/>
          <w:sz w:val="32"/>
          <w:szCs w:val="32"/>
          <w:lang w:val="en-US"/>
        </w:rPr>
        <w:t>r</w:t>
      </w:r>
      <w:r w:rsidRPr="000D2958">
        <w:rPr>
          <w:rFonts w:ascii="Times New Roman" w:eastAsia="Verdana" w:hAnsi="Times New Roman" w:cs="Times New Roman"/>
          <w:b/>
          <w:w w:val="99"/>
          <w:sz w:val="32"/>
          <w:szCs w:val="32"/>
          <w:lang w:val="en-US"/>
        </w:rPr>
        <w:t xml:space="preserve">t </w:t>
      </w:r>
      <w:r w:rsidRPr="000D2958">
        <w:rPr>
          <w:rFonts w:ascii="Times New Roman" w:eastAsia="Verdana" w:hAnsi="Times New Roman" w:cs="Times New Roman"/>
          <w:b/>
          <w:sz w:val="32"/>
          <w:szCs w:val="32"/>
          <w:lang w:val="en-US"/>
        </w:rPr>
        <w:t xml:space="preserve">- </w:t>
      </w:r>
      <w:r w:rsidRPr="000D2958">
        <w:rPr>
          <w:rFonts w:ascii="Times New Roman" w:eastAsia="Verdana" w:hAnsi="Times New Roman" w:cs="Times New Roman"/>
          <w:b/>
          <w:w w:val="99"/>
          <w:sz w:val="32"/>
          <w:szCs w:val="32"/>
          <w:lang w:val="en-US"/>
        </w:rPr>
        <w:t>C</w:t>
      </w:r>
      <w:r>
        <w:rPr>
          <w:rFonts w:ascii="Times New Roman" w:eastAsia="Verdana" w:hAnsi="Times New Roman" w:cs="Times New Roman"/>
          <w:b/>
          <w:w w:val="99"/>
          <w:sz w:val="32"/>
          <w:szCs w:val="32"/>
          <w:lang w:val="en-US"/>
        </w:rPr>
        <w:t>ABIN</w:t>
      </w:r>
      <w:r w:rsidRPr="006E62B3">
        <w:rPr>
          <w:rFonts w:ascii="Times New Roman" w:eastAsia="Verdana" w:hAnsi="Times New Roman" w:cs="Times New Roman"/>
          <w:b/>
          <w:spacing w:val="-14"/>
          <w:sz w:val="32"/>
          <w:szCs w:val="32"/>
          <w:lang w:val="en-US"/>
        </w:rPr>
        <w:t xml:space="preserve">   </w:t>
      </w:r>
      <w:r w:rsidRPr="006E62B3">
        <w:rPr>
          <w:rFonts w:ascii="Times New Roman" w:hAnsi="Times New Roman" w:cs="Times New Roman"/>
          <w:b/>
          <w:sz w:val="32"/>
          <w:szCs w:val="32"/>
          <w:lang w:val="en-US"/>
        </w:rPr>
        <w:t>CREW</w:t>
      </w:r>
      <w:r w:rsidRPr="006E62B3">
        <w:rPr>
          <w:rFonts w:ascii="Times New Roman" w:eastAsia="Verdana" w:hAnsi="Times New Roman" w:cs="Times New Roman"/>
          <w:b/>
          <w:w w:val="99"/>
          <w:sz w:val="32"/>
          <w:szCs w:val="32"/>
          <w:lang w:val="en-US"/>
        </w:rPr>
        <w:t xml:space="preserve">  )</w:t>
      </w:r>
    </w:p>
    <w:p w:rsidR="000D2958" w:rsidRPr="006E62B3" w:rsidRDefault="000D2958" w:rsidP="000D2958">
      <w:pPr>
        <w:ind w:left="3082" w:right="3745"/>
        <w:jc w:val="center"/>
        <w:rPr>
          <w:rFonts w:ascii="Verdana" w:eastAsia="Verdana" w:hAnsi="Verdana" w:cs="Verdana"/>
          <w:b/>
          <w:i/>
          <w:w w:val="99"/>
          <w:sz w:val="44"/>
          <w:szCs w:val="4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Pr="00F67CED" w:rsidRDefault="000D2958" w:rsidP="000D2958">
      <w:pP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</w:p>
    <w:p w:rsidR="000D2958" w:rsidRPr="008D4C06" w:rsidRDefault="000D2958" w:rsidP="008D4C06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  <w:r w:rsidRPr="001C347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INTENTIONALLY</w:t>
      </w:r>
      <w:r w:rsidRPr="008D4C06"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  <w:t xml:space="preserve">            LEFT            BLANK</w:t>
      </w:r>
    </w:p>
    <w:p w:rsidR="000D2958" w:rsidRPr="009636EE" w:rsidRDefault="000D2958" w:rsidP="000D2958">
      <w:pPr>
        <w:ind w:left="3082" w:right="3745"/>
        <w:jc w:val="center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</w:p>
    <w:p w:rsidR="000D2958" w:rsidRPr="009636EE" w:rsidRDefault="000D2958" w:rsidP="000D2958">
      <w:pPr>
        <w:ind w:left="3082" w:right="3745"/>
        <w:jc w:val="center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</w:p>
    <w:p w:rsidR="000D2958" w:rsidRPr="009636EE" w:rsidRDefault="000D2958" w:rsidP="000D2958">
      <w:pPr>
        <w:ind w:left="3082" w:right="3745"/>
        <w:jc w:val="center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</w:p>
    <w:p w:rsidR="000D2958" w:rsidRPr="009636EE" w:rsidRDefault="000D2958" w:rsidP="000D2958">
      <w:pPr>
        <w:ind w:left="3082" w:right="3745"/>
        <w:jc w:val="center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</w:p>
    <w:p w:rsidR="000D2958" w:rsidRPr="009636EE" w:rsidRDefault="000D2958" w:rsidP="000D2958">
      <w:pPr>
        <w:ind w:left="3082" w:right="3745"/>
        <w:jc w:val="center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Pr="00F67CED" w:rsidRDefault="000D2958" w:rsidP="000D2958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0D2958" w:rsidRDefault="000D2958" w:rsidP="000D2958">
      <w:pPr>
        <w:spacing w:after="0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="008D4C0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         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BLE</w:t>
      </w:r>
      <w:r w:rsidRPr="00F67CED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   </w:t>
      </w:r>
      <w:r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of</w:t>
      </w:r>
      <w:r w:rsidRPr="00F67CED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   </w:t>
      </w:r>
      <w:r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C</w:t>
      </w:r>
      <w:r w:rsidRPr="00F67CED">
        <w:rPr>
          <w:rFonts w:ascii="Times New Roman" w:eastAsia="Verdana" w:hAnsi="Times New Roman" w:cs="Times New Roman"/>
          <w:b/>
          <w:spacing w:val="3"/>
          <w:w w:val="99"/>
          <w:sz w:val="24"/>
          <w:szCs w:val="24"/>
          <w:lang w:val="en-US"/>
        </w:rPr>
        <w:t>O</w:t>
      </w:r>
      <w:r w:rsidRPr="00F67CED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N</w:t>
      </w:r>
      <w:r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TE</w:t>
      </w:r>
      <w:r w:rsidRPr="00F67CED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N</w:t>
      </w:r>
      <w:r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TS</w:t>
      </w:r>
    </w:p>
    <w:p w:rsidR="00B97843" w:rsidRDefault="00B97843" w:rsidP="000D2958">
      <w:pPr>
        <w:spacing w:after="0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</w:p>
    <w:p w:rsidR="00C86464" w:rsidRDefault="00C86464" w:rsidP="000D2958">
      <w:pPr>
        <w:spacing w:after="0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</w:p>
    <w:p w:rsidR="00237B00" w:rsidRDefault="00237B00" w:rsidP="000D2958">
      <w:pPr>
        <w:spacing w:after="0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</w:p>
    <w:p w:rsidR="00237B00" w:rsidRDefault="00237B00" w:rsidP="00C86464">
      <w:pPr>
        <w:spacing w:after="120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  <w:r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ble</w:t>
      </w:r>
      <w:r w:rsidRPr="00F67CED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 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Pr="00F67CED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  </w:t>
      </w:r>
      <w:r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C</w:t>
      </w:r>
      <w:r w:rsidRPr="00F67CED">
        <w:rPr>
          <w:rFonts w:ascii="Times New Roman" w:eastAsia="Verdana" w:hAnsi="Times New Roman" w:cs="Times New Roman"/>
          <w:b/>
          <w:spacing w:val="3"/>
          <w:w w:val="99"/>
          <w:sz w:val="24"/>
          <w:szCs w:val="24"/>
          <w:lang w:val="en-US"/>
        </w:rPr>
        <w:t>o</w:t>
      </w:r>
      <w:r w:rsidRPr="00F67CED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n</w:t>
      </w:r>
      <w:r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te</w:t>
      </w:r>
      <w:r w:rsidRPr="00F67CED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n</w:t>
      </w:r>
      <w:r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ts</w:t>
      </w:r>
      <w:r w:rsidR="00792700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.  .  </w:t>
      </w:r>
      <w:r w:rsidR="00792700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79270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.  .  .  .  .  .  .  .  .  .  .  .  .  .  .  .  .   </w:t>
      </w:r>
      <w:r w:rsidR="00792700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792700">
        <w:rPr>
          <w:rFonts w:ascii="Times New Roman" w:eastAsia="Verdana" w:hAnsi="Times New Roman" w:cs="Times New Roman"/>
          <w:sz w:val="24"/>
          <w:szCs w:val="24"/>
          <w:lang w:val="en-US"/>
        </w:rPr>
        <w:t>3</w:t>
      </w:r>
    </w:p>
    <w:p w:rsidR="000D2958" w:rsidRPr="000128E7" w:rsidRDefault="000D2958" w:rsidP="000D29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958" w:rsidRPr="006C3634" w:rsidRDefault="001C347F" w:rsidP="00C86464">
      <w:pPr>
        <w:spacing w:after="24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</w:t>
      </w:r>
      <w:r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b</w:t>
      </w:r>
      <w:r w:rsidRPr="00F67CE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rt</w:t>
      </w:r>
      <w:r w:rsidR="000D2958" w:rsidRPr="00F67CED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 </w:t>
      </w:r>
      <w:r w:rsidR="000D2958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0D2958"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="000D2958" w:rsidRPr="00F67CE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="000D2958"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N.</w:t>
      </w:r>
      <w:r w:rsidR="000D2958" w:rsidRPr="00F67CED">
        <w:rPr>
          <w:rFonts w:ascii="Times New Roman" w:eastAsia="Verdana" w:hAnsi="Times New Roman" w:cs="Times New Roman"/>
          <w:b/>
          <w:spacing w:val="-6"/>
          <w:sz w:val="24"/>
          <w:szCs w:val="24"/>
          <w:lang w:val="en-US"/>
        </w:rPr>
        <w:t xml:space="preserve">  </w:t>
      </w:r>
      <w:r w:rsidR="000D2958" w:rsidRPr="00F67CE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 xml:space="preserve">  </w:t>
      </w:r>
      <w:r w:rsidR="000D2958"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="000D2958"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ENER</w:t>
      </w:r>
      <w:r w:rsidR="000D2958"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0D2958"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 w:rsidR="000D2958" w:rsidRPr="00F67CED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</w:t>
      </w:r>
      <w:r w:rsidR="000D2958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0D2958" w:rsidRPr="00F67CED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0D2958"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REQU</w:t>
      </w:r>
      <w:r w:rsidR="000D2958"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0D2958"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REME</w:t>
      </w:r>
      <w:r w:rsidR="000D2958"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="000D2958" w:rsidRPr="00F67CED">
        <w:rPr>
          <w:rFonts w:ascii="Times New Roman" w:eastAsia="Verdana" w:hAnsi="Times New Roman" w:cs="Times New Roman"/>
          <w:b/>
          <w:spacing w:val="4"/>
          <w:sz w:val="24"/>
          <w:szCs w:val="24"/>
          <w:lang w:val="en-US"/>
        </w:rPr>
        <w:t>T</w:t>
      </w:r>
      <w:r w:rsidR="000D2958"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="000D2958" w:rsidRPr="00F67CED">
        <w:rPr>
          <w:rFonts w:ascii="Times New Roman" w:eastAsia="Verdana" w:hAnsi="Times New Roman" w:cs="Times New Roman"/>
          <w:b/>
          <w:spacing w:val="-21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</w:t>
      </w:r>
      <w:r w:rsidR="000D2958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.  .  .  .  .  .  .  .  .  .  . </w:t>
      </w:r>
      <w:r w:rsidR="000D2958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.  .  .  .  .  .  .  .  .</w:t>
      </w:r>
      <w:r w:rsidR="000D2958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.  . </w:t>
      </w:r>
      <w:r w:rsidR="000D2958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</w:t>
      </w:r>
      <w:r w:rsidR="00B9784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5</w:t>
      </w:r>
    </w:p>
    <w:p w:rsidR="000D2958" w:rsidRDefault="000D2958" w:rsidP="00C86464">
      <w:pPr>
        <w:spacing w:after="24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864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AMC 1.</w:t>
      </w:r>
      <w:r w:rsidRPr="00C86464">
        <w:rPr>
          <w:rFonts w:ascii="Times New Roman" w:eastAsia="Verdana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C864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CC</w:t>
      </w:r>
      <w:r w:rsidRPr="00C8646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Pr="00C8646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C864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EN</w:t>
      </w:r>
      <w:r w:rsidRPr="00C8646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.</w:t>
      </w:r>
      <w:r w:rsidRPr="00C86464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025 ( b ) </w:t>
      </w:r>
      <w:r w:rsidRPr="00C86464">
        <w:rPr>
          <w:rFonts w:ascii="Times New Roman" w:eastAsia="Verdana" w:hAnsi="Times New Roman" w:cs="Times New Roman"/>
          <w:b/>
          <w:spacing w:val="50"/>
          <w:sz w:val="24"/>
          <w:szCs w:val="24"/>
          <w:lang w:val="en-US"/>
        </w:rPr>
        <w:t xml:space="preserve"> </w:t>
      </w:r>
      <w:r w:rsidRPr="00C86464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Privileges</w:t>
      </w:r>
      <w:r w:rsidRPr="00C86464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8646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and  </w:t>
      </w:r>
      <w:r w:rsidRPr="00C864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C86464"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>o</w:t>
      </w:r>
      <w:r w:rsidRPr="00C864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C86464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>d</w:t>
      </w:r>
      <w:r w:rsidRPr="00C864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itions</w:t>
      </w:r>
      <w:r w:rsidRPr="000128E7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C8646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B97843" w:rsidRPr="00C864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5</w:t>
      </w:r>
    </w:p>
    <w:p w:rsidR="000D2958" w:rsidRPr="000128E7" w:rsidRDefault="000D2958" w:rsidP="000D2958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0D2958" w:rsidRPr="00BE240E" w:rsidRDefault="000D2958" w:rsidP="008304E7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2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TRA.   TRAINING  REQUIREMENTS  </w:t>
      </w:r>
      <w:r w:rsidRPr="00BE240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CC</w:t>
      </w:r>
      <w:r w:rsidRPr="00BE2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ATTESTATION </w:t>
      </w:r>
      <w:r w:rsidR="00C864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978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  .  .  .  .  7</w:t>
      </w:r>
    </w:p>
    <w:p w:rsidR="000D2958" w:rsidRDefault="000D2958" w:rsidP="000D29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Default="000D2958" w:rsidP="00C86464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86464">
        <w:rPr>
          <w:rFonts w:ascii="Times New Roman" w:hAnsi="Times New Roman" w:cs="Times New Roman"/>
          <w:b/>
          <w:sz w:val="24"/>
          <w:szCs w:val="24"/>
          <w:lang w:val="en-US"/>
        </w:rPr>
        <w:t>AMC 1. CC.TRA.220 ( b )   Initial  Training  Course  and  Examination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C8646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3"/>
          <w:w w:val="99"/>
          <w:sz w:val="24"/>
          <w:szCs w:val="24"/>
          <w:lang w:val="en-US"/>
        </w:rPr>
        <w:t xml:space="preserve">  </w:t>
      </w:r>
      <w:r w:rsidR="00B97843" w:rsidRPr="00C86464">
        <w:rPr>
          <w:rFonts w:ascii="Times New Roman" w:eastAsia="Verdana" w:hAnsi="Times New Roman" w:cs="Times New Roman"/>
          <w:b/>
          <w:sz w:val="24"/>
          <w:szCs w:val="24"/>
          <w:lang w:val="en-US"/>
        </w:rPr>
        <w:t>7</w:t>
      </w:r>
    </w:p>
    <w:p w:rsidR="007E7780" w:rsidRPr="007E7780" w:rsidRDefault="007E7780" w:rsidP="007E7780">
      <w:pPr>
        <w:spacing w:after="0"/>
        <w:ind w:left="426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E7780">
        <w:rPr>
          <w:rFonts w:ascii="Times New Roman" w:hAnsi="Times New Roman" w:cs="Times New Roman"/>
          <w:sz w:val="24"/>
          <w:szCs w:val="24"/>
          <w:lang w:val="en-US"/>
        </w:rPr>
        <w:t xml:space="preserve">1.   </w:t>
      </w:r>
      <w:r w:rsidRPr="007E7780">
        <w:rPr>
          <w:rFonts w:ascii="Times New Roman" w:hAnsi="Times New Roman" w:cs="Times New Roman"/>
          <w:iCs/>
          <w:sz w:val="24"/>
          <w:szCs w:val="24"/>
          <w:lang w:val="en-US"/>
        </w:rPr>
        <w:t>General  theoretical  knowledge  relevant  to  CC  duties  and  responsibilities</w:t>
      </w:r>
      <w:r w:rsidR="00D458F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  7  </w:t>
      </w:r>
    </w:p>
    <w:p w:rsidR="007E7780" w:rsidRPr="007E7780" w:rsidRDefault="007E7780" w:rsidP="007E7780">
      <w:pPr>
        <w:spacing w:after="0"/>
        <w:ind w:left="426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E7780">
        <w:rPr>
          <w:rFonts w:ascii="Times New Roman" w:hAnsi="Times New Roman" w:cs="Times New Roman"/>
          <w:sz w:val="24"/>
          <w:szCs w:val="24"/>
          <w:lang w:val="en-US"/>
        </w:rPr>
        <w:t xml:space="preserve">2.    </w:t>
      </w:r>
      <w:r w:rsidRPr="007E7780">
        <w:rPr>
          <w:rFonts w:ascii="Times New Roman" w:hAnsi="Times New Roman" w:cs="Times New Roman"/>
          <w:iCs/>
          <w:sz w:val="24"/>
          <w:szCs w:val="24"/>
          <w:lang w:val="en-US"/>
        </w:rPr>
        <w:t>Communication</w:t>
      </w:r>
      <w:r w:rsidR="00D458F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7  </w:t>
      </w:r>
    </w:p>
    <w:p w:rsidR="007E7780" w:rsidRPr="007E7780" w:rsidRDefault="007E7780" w:rsidP="007E7780">
      <w:pPr>
        <w:spacing w:after="0"/>
        <w:ind w:left="426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E7780">
        <w:rPr>
          <w:rFonts w:ascii="Times New Roman" w:hAnsi="Times New Roman" w:cs="Times New Roman"/>
          <w:sz w:val="24"/>
          <w:szCs w:val="24"/>
          <w:lang w:val="en-US"/>
        </w:rPr>
        <w:t xml:space="preserve">3.    </w:t>
      </w:r>
      <w:r w:rsidRPr="007E778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Introductory  course  on  Human  Factors  and  Crew  Resource  Management </w:t>
      </w:r>
      <w:r w:rsidR="00D458F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 7  </w:t>
      </w:r>
      <w:r w:rsidRPr="007E778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7E7780" w:rsidRPr="007E7780" w:rsidRDefault="007E7780" w:rsidP="007E7780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7E7780">
        <w:rPr>
          <w:rFonts w:ascii="Times New Roman" w:hAnsi="Times New Roman" w:cs="Times New Roman"/>
          <w:sz w:val="24"/>
          <w:szCs w:val="24"/>
          <w:lang w:val="en-US"/>
        </w:rPr>
        <w:t xml:space="preserve">4.    </w:t>
      </w:r>
      <w:r w:rsidRPr="007E778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Passenger  handling  and  cabin  surveillance </w:t>
      </w:r>
      <w:r w:rsidR="00D458F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81184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7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</w:p>
    <w:p w:rsidR="007E7780" w:rsidRDefault="007E7780" w:rsidP="007E7780">
      <w:pPr>
        <w:spacing w:after="0"/>
        <w:ind w:left="426"/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  <w:r w:rsidRPr="007E7780">
        <w:rPr>
          <w:rFonts w:ascii="Times New Roman" w:hAnsi="Times New Roman" w:cs="Times New Roman"/>
          <w:sz w:val="24"/>
          <w:szCs w:val="24"/>
          <w:lang w:val="en-US"/>
        </w:rPr>
        <w:t xml:space="preserve">5.    </w:t>
      </w:r>
      <w:r w:rsidRPr="007E778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Aero - medical  aspects  and  First  aid </w:t>
      </w:r>
      <w:r w:rsidR="00D458F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.  .  8</w:t>
      </w:r>
    </w:p>
    <w:p w:rsidR="00811844" w:rsidRPr="00811844" w:rsidRDefault="00811844" w:rsidP="007E7780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   </w:t>
      </w:r>
      <w:r w:rsidRPr="00811844">
        <w:rPr>
          <w:rFonts w:ascii="Times New Roman" w:hAnsi="Times New Roman" w:cs="Times New Roman"/>
          <w:iCs/>
          <w:sz w:val="24"/>
          <w:szCs w:val="24"/>
          <w:lang w:val="en-US"/>
        </w:rPr>
        <w:t>Dangerous   Goods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.  .  .  .  .  9</w:t>
      </w:r>
    </w:p>
    <w:p w:rsidR="007E7780" w:rsidRPr="007E7780" w:rsidRDefault="007E7780" w:rsidP="007E7780">
      <w:pPr>
        <w:spacing w:after="0"/>
        <w:ind w:left="426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E7780">
        <w:rPr>
          <w:rFonts w:ascii="Times New Roman" w:hAnsi="Times New Roman" w:cs="Times New Roman"/>
          <w:sz w:val="24"/>
          <w:szCs w:val="24"/>
          <w:lang w:val="en-US"/>
        </w:rPr>
        <w:t xml:space="preserve">7.    </w:t>
      </w:r>
      <w:r w:rsidRPr="007E7780">
        <w:rPr>
          <w:rFonts w:ascii="Times New Roman" w:hAnsi="Times New Roman" w:cs="Times New Roman"/>
          <w:iCs/>
          <w:sz w:val="24"/>
          <w:szCs w:val="24"/>
          <w:lang w:val="en-US"/>
        </w:rPr>
        <w:t>Security aspects  in  aviation</w:t>
      </w:r>
      <w:r w:rsidR="00D458F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9 </w:t>
      </w:r>
    </w:p>
    <w:p w:rsidR="007E7780" w:rsidRPr="007E7780" w:rsidRDefault="007E7780" w:rsidP="007E7780">
      <w:pPr>
        <w:spacing w:after="0"/>
        <w:ind w:left="426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E7780">
        <w:rPr>
          <w:rFonts w:ascii="Times New Roman" w:hAnsi="Times New Roman" w:cs="Times New Roman"/>
          <w:sz w:val="24"/>
          <w:szCs w:val="24"/>
          <w:lang w:val="en-US"/>
        </w:rPr>
        <w:t xml:space="preserve">8.    </w:t>
      </w:r>
      <w:r w:rsidRPr="007E778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Fire  and  Smoke  Training </w:t>
      </w:r>
      <w:r w:rsidR="00D458F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 9  </w:t>
      </w:r>
    </w:p>
    <w:p w:rsidR="007E7780" w:rsidRPr="002067DA" w:rsidRDefault="007E7780" w:rsidP="007E7780">
      <w:pPr>
        <w:spacing w:after="0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7780">
        <w:rPr>
          <w:rFonts w:ascii="Times New Roman" w:hAnsi="Times New Roman" w:cs="Times New Roman"/>
          <w:sz w:val="24"/>
          <w:szCs w:val="24"/>
          <w:lang w:val="en-US"/>
        </w:rPr>
        <w:t xml:space="preserve">9.    </w:t>
      </w:r>
      <w:r w:rsidRPr="007E7780">
        <w:rPr>
          <w:rFonts w:ascii="Times New Roman" w:hAnsi="Times New Roman" w:cs="Times New Roman"/>
          <w:iCs/>
          <w:sz w:val="24"/>
          <w:szCs w:val="24"/>
          <w:lang w:val="en-US"/>
        </w:rPr>
        <w:t>Survival  Training</w:t>
      </w:r>
      <w:r w:rsidRPr="002067DA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2067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458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D458F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D458F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.    9 </w:t>
      </w:r>
    </w:p>
    <w:p w:rsidR="007E7780" w:rsidRPr="000D2958" w:rsidRDefault="007E7780" w:rsidP="000D2958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0D2958" w:rsidRPr="001C347F" w:rsidRDefault="008D4C06" w:rsidP="000D29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86464">
        <w:rPr>
          <w:rFonts w:ascii="Times New Roman" w:hAnsi="Times New Roman" w:cs="Times New Roman"/>
          <w:b/>
          <w:sz w:val="24"/>
          <w:szCs w:val="24"/>
          <w:lang w:val="en-US"/>
        </w:rPr>
        <w:t>GM 1</w:t>
      </w:r>
      <w:r w:rsidRPr="00C86464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Pr="00C864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CC.TRA.220 ( b )   Initial  Training  Course  and  Examination</w:t>
      </w:r>
      <w:r w:rsidRPr="008D4C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95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0D295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0D295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0D295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0D295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0D295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0D295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0D295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0D295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0D295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0D295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0D295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0D295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0D295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0D295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0D295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0D295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0D295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0D295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0D295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0D295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0D2958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0D2958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C8646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 w:rsidR="00D458F8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0D2958" w:rsidRPr="00C864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2958" w:rsidRDefault="000D2958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2958" w:rsidRDefault="000D2958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C06" w:rsidRDefault="008D4C06" w:rsidP="008D4C06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  <w:r w:rsidRPr="008D4C06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                                                     </w:t>
      </w:r>
      <w:r w:rsidRPr="00C86464">
        <w:rPr>
          <w:rFonts w:ascii="Times New Roman" w:hAnsi="Times New Roman" w:cs="Times New Roman"/>
          <w:i/>
          <w:sz w:val="24"/>
          <w:szCs w:val="24"/>
          <w:lang w:val="en-US"/>
        </w:rPr>
        <w:t>INTENTIONALLY</w:t>
      </w:r>
      <w:r w:rsidRPr="008D4C06"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  <w:t xml:space="preserve">            LEFT            BLANK</w:t>
      </w:r>
    </w:p>
    <w:p w:rsidR="008D4C06" w:rsidRDefault="008D4C06" w:rsidP="008D4C06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</w:p>
    <w:p w:rsidR="008D4C06" w:rsidRDefault="008D4C06" w:rsidP="008D4C06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</w:p>
    <w:p w:rsidR="008D4C06" w:rsidRDefault="008D4C06" w:rsidP="008D4C06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</w:p>
    <w:p w:rsidR="008D4C06" w:rsidRDefault="008D4C06" w:rsidP="008D4C06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</w:p>
    <w:p w:rsidR="008D4C06" w:rsidRDefault="008D4C06" w:rsidP="008D4C06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</w:p>
    <w:p w:rsidR="008D4C06" w:rsidRDefault="008D4C06" w:rsidP="008D4C06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</w:p>
    <w:p w:rsidR="008D4C06" w:rsidRDefault="008D4C06" w:rsidP="008D4C06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</w:p>
    <w:p w:rsidR="008D4C06" w:rsidRDefault="008D4C06" w:rsidP="008D4C06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</w:p>
    <w:p w:rsidR="008D4C06" w:rsidRDefault="008D4C06" w:rsidP="008D4C06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</w:p>
    <w:p w:rsidR="008D4C06" w:rsidRDefault="008D4C06" w:rsidP="008D4C06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</w:p>
    <w:p w:rsidR="008D4C06" w:rsidRDefault="008D4C06" w:rsidP="008D4C06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</w:p>
    <w:p w:rsidR="008D4C06" w:rsidRDefault="008D4C06" w:rsidP="008D4C06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</w:p>
    <w:p w:rsidR="008D4C06" w:rsidRDefault="008D4C06" w:rsidP="008D4C06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</w:p>
    <w:p w:rsidR="00C86464" w:rsidRDefault="00C86464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Pr="00C1301C">
        <w:rPr>
          <w:rFonts w:ascii="Times New Roman" w:hAnsi="Times New Roman" w:cs="Times New Roman"/>
          <w:b/>
          <w:sz w:val="24"/>
          <w:szCs w:val="24"/>
          <w:lang w:val="en-US"/>
        </w:rPr>
        <w:t>Subpart   GEN.     GENERAL    REQUIREMENTS</w:t>
      </w:r>
    </w:p>
    <w:p w:rsidR="001C347F" w:rsidRDefault="001C347F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Pr="00C1301C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30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66175" w:rsidRPr="00C1301C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301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1.</w:t>
      </w:r>
      <w:r w:rsidRPr="00C130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CC. GEN. 025 ( b )     Privileges  and  Conditions </w:t>
      </w:r>
    </w:p>
    <w:p w:rsidR="00C66175" w:rsidRPr="00C1301C" w:rsidRDefault="00C66175" w:rsidP="001C347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C1301C">
        <w:rPr>
          <w:rFonts w:ascii="Times New Roman" w:hAnsi="Times New Roman" w:cs="Times New Roman"/>
          <w:i/>
          <w:sz w:val="24"/>
          <w:szCs w:val="24"/>
          <w:lang w:val="en-US"/>
        </w:rPr>
        <w:t>CONDITIONS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make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CC  Licences  ( A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ttestation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type(s)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qualified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inspection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GDCA  of  RA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holders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carry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documents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when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exercising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granted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therein.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holders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omitted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carry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them,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  /  she  restricted  to  operate  by  him  exercising  privileges.</w:t>
      </w: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4C06" w:rsidRDefault="008D4C06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97843" w:rsidRDefault="00B97843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1C347F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</w:t>
      </w:r>
      <w:r w:rsidRPr="001C347F">
        <w:rPr>
          <w:rFonts w:ascii="Times New Roman" w:hAnsi="Times New Roman" w:cs="Times New Roman"/>
          <w:i/>
          <w:sz w:val="24"/>
          <w:szCs w:val="24"/>
          <w:lang w:val="en-US"/>
        </w:rPr>
        <w:t>INTENTIONALLY</w:t>
      </w:r>
      <w:r w:rsidRPr="008D4C06"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  <w:t xml:space="preserve">            LEFT            BLANK</w:t>
      </w: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Pr="00B04881" w:rsidRDefault="001C347F" w:rsidP="00C6786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BE2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TRA.   TRAINING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BE2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REQUIREMENTS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BE240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BE2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  </w:t>
      </w:r>
    </w:p>
    <w:p w:rsidR="00C66175" w:rsidRPr="001C347F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</w:t>
      </w:r>
      <w:r w:rsidRPr="00BE2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BE2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BE2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ATTESTATION 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Pr="00BE240E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240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1.</w:t>
      </w:r>
      <w:r w:rsidRPr="00BE2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CC. TRA. 220 ( b )     Initial   Training   Course   and   Examination </w:t>
      </w:r>
    </w:p>
    <w:p w:rsidR="00C66175" w:rsidRPr="00BE240E" w:rsidRDefault="00C66175" w:rsidP="001C34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BE240E">
        <w:rPr>
          <w:rFonts w:ascii="Times New Roman" w:hAnsi="Times New Roman" w:cs="Times New Roman"/>
          <w:i/>
          <w:sz w:val="24"/>
          <w:szCs w:val="24"/>
          <w:lang w:val="en-US"/>
        </w:rPr>
        <w:t>TRAINING    PROGRAMME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include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>elements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66175" w:rsidRDefault="00C66175" w:rsidP="00C66175">
      <w:pPr>
        <w:spacing w:before="120"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397DF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General   theoretical   knowledge   relevant   to   Cabin   Crew   duties   and   responsibilities,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</w:p>
    <w:p w:rsidR="00C66175" w:rsidRPr="00397DF6" w:rsidRDefault="00C66175" w:rsidP="00C6786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       </w:t>
      </w:r>
      <w:r w:rsidRPr="00397DF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covering </w:t>
      </w: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397DF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at   least </w:t>
      </w: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aviation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terminology,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theory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distribution,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operation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meteorology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surface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contamination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aviation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regulations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role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GDCA  of  RA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crew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respond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promptly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effectively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situations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continuing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competence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fitness,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relating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duty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requirements,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granted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attestation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>e.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importance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ensuring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documents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manuals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kept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up-to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date,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amendments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provided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>f.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importance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performing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operator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>g.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importance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pre-flight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provision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of</w:t>
      </w:r>
    </w:p>
    <w:p w:rsidR="00C66175" w:rsidRPr="00397DF6" w:rsidRDefault="00C66175" w:rsidP="00C6617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safety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regards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duties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397D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>h.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importance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identifying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authority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</w:p>
    <w:p w:rsidR="001C347F" w:rsidRPr="00B04881" w:rsidRDefault="00C66175" w:rsidP="001C347F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responsibility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initiate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evacuation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emergency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procedures. </w:t>
      </w:r>
    </w:p>
    <w:p w:rsidR="00C66175" w:rsidRPr="00397DF6" w:rsidRDefault="00C66175" w:rsidP="00C66175">
      <w:pPr>
        <w:spacing w:before="120" w:after="12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      </w:t>
      </w:r>
      <w:r w:rsidRPr="00397DF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Communication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place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importance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effective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technique,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language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:rsidR="001C347F" w:rsidRPr="001C347F" w:rsidRDefault="00C66175" w:rsidP="001C347F">
      <w:pPr>
        <w:spacing w:after="24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terminology. </w:t>
      </w:r>
      <w:r w:rsidRPr="00B048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C66175" w:rsidRDefault="00C66175" w:rsidP="00C66175">
      <w:pPr>
        <w:spacing w:before="120"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97DF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Introductory   course   on   Human   Factors  ( HF )  and   </w:t>
      </w:r>
    </w:p>
    <w:p w:rsidR="00C66175" w:rsidRPr="00397DF6" w:rsidRDefault="00C66175" w:rsidP="00C66175">
      <w:pPr>
        <w:spacing w:after="12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        </w:t>
      </w:r>
      <w:r w:rsidRPr="00397DF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Crew   Resource   Management  ( CRM ) :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covered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depth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following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  </w:t>
      </w:r>
      <w:r w:rsidRPr="00397DF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General  Principles :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Human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factors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aviation,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general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CRM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objectives,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D4C06" w:rsidRPr="00B04881" w:rsidRDefault="00C66175" w:rsidP="001C347F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  </w:t>
      </w:r>
      <w:r w:rsidRPr="00397DF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Relevant  to  the  individual  Cabin  Crew  Member </w:t>
      </w:r>
      <w:r w:rsidRPr="00397DF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personality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awareness,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human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error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and reliability,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attitudes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behaviours,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self-assessment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stress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stress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fatigue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vigilance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assertiveness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situation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awareness,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acquisition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processing. </w:t>
      </w:r>
    </w:p>
    <w:p w:rsidR="00C66175" w:rsidRPr="0033317C" w:rsidRDefault="00C66175" w:rsidP="00C66175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31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331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317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Passenger   handling   and   cabin   surveillance </w:t>
      </w:r>
      <w:r w:rsidRPr="003331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3317C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importance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correct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seat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allocation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balance,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categories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necessity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seating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bodied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adjacent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unsupervised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exits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Pr="00B04881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Pr="00B04881" w:rsidRDefault="00C66175" w:rsidP="00C6617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0C1DDF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rules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stowage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baggage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service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C66175" w:rsidRPr="00B04881" w:rsidRDefault="00C66175" w:rsidP="00C6617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these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becoming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hazard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occupants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otherwise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causing</w:t>
      </w:r>
    </w:p>
    <w:p w:rsidR="00C66175" w:rsidRPr="00B04881" w:rsidRDefault="00C66175" w:rsidP="00C6617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obstruction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damaging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exits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C66175" w:rsidRPr="00B04881" w:rsidRDefault="00C66175" w:rsidP="00C6617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0C1DDF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advice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passengers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are,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become,</w:t>
      </w:r>
    </w:p>
    <w:p w:rsidR="00C66175" w:rsidRPr="00B04881" w:rsidRDefault="00C66175" w:rsidP="00C6617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intoxicated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alcohol,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influence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drugs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aggressive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1DDF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precautions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taken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live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animals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carried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cabin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1DDF">
        <w:rPr>
          <w:rFonts w:ascii="Times New Roman" w:hAnsi="Times New Roman" w:cs="Times New Roman"/>
          <w:b/>
          <w:sz w:val="24"/>
          <w:szCs w:val="24"/>
          <w:lang w:val="en-US"/>
        </w:rPr>
        <w:t>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duties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undertaken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turbulence,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including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securing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cabin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1DDF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1DDF">
        <w:rPr>
          <w:rFonts w:ascii="Times New Roman" w:hAnsi="Times New Roman" w:cs="Times New Roman"/>
          <w:b/>
          <w:sz w:val="24"/>
          <w:szCs w:val="24"/>
          <w:lang w:val="en-US"/>
        </w:rPr>
        <w:t>f.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methods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used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motivate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passengers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crowd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expedite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C347F" w:rsidRPr="00B04881" w:rsidRDefault="00C66175" w:rsidP="001C347F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evacuation.</w:t>
      </w:r>
    </w:p>
    <w:p w:rsidR="00C66175" w:rsidRPr="00791E33" w:rsidRDefault="00C66175" w:rsidP="00C66175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347F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91E3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Aero - medical   aspects   and   First   aid :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1E3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general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aero-medical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aspects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survival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1E3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physiological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effects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flying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emphasis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hypoxia,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oxygen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requirements,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Eustachian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tubal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barotraumas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1E33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first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aid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care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:rsidR="00C66175" w:rsidRPr="00B04881" w:rsidRDefault="00C66175" w:rsidP="00C66175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sickness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gastro-intestinal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disturbances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66175" w:rsidRPr="00B04881" w:rsidRDefault="00C66175" w:rsidP="00C66175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hyperventilation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66175" w:rsidRPr="00B04881" w:rsidRDefault="00C66175" w:rsidP="00C66175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burns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66175" w:rsidRPr="00B04881" w:rsidRDefault="00C66175" w:rsidP="00C66175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iv.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wounds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6175" w:rsidRPr="00791E33" w:rsidRDefault="00C66175" w:rsidP="00C6617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unconscious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791E3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66175" w:rsidRPr="00B04881" w:rsidRDefault="00C66175" w:rsidP="00C66175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>vi.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fractures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soft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tissue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injuries.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1E33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in-flight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emergencies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aid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least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66175" w:rsidRPr="00B04881" w:rsidRDefault="00C66175" w:rsidP="00C66175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asthma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66175" w:rsidRPr="00B04881" w:rsidRDefault="00C66175" w:rsidP="00C66175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stress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allergic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reactions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6175" w:rsidRPr="00B04881" w:rsidRDefault="00C66175" w:rsidP="00C66175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shock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6175" w:rsidRPr="00B04881" w:rsidRDefault="00C66175" w:rsidP="00C66175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iv.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diabetes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6175" w:rsidRPr="00B04881" w:rsidRDefault="00C66175" w:rsidP="00C66175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choking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6175" w:rsidRPr="00B04881" w:rsidRDefault="00C66175" w:rsidP="00C66175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vi.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epilepsy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6175" w:rsidRPr="00B04881" w:rsidRDefault="00C66175" w:rsidP="00C66175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>vii.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childbirth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6175" w:rsidRPr="00791E33" w:rsidRDefault="00C66175" w:rsidP="00C66175">
      <w:pPr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viii.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stroke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791E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C66175" w:rsidRPr="00B04881" w:rsidRDefault="00C66175" w:rsidP="00C66175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ix.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heart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attack.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1E33">
        <w:rPr>
          <w:rFonts w:ascii="Times New Roman" w:hAnsi="Times New Roman" w:cs="Times New Roman"/>
          <w:b/>
          <w:sz w:val="24"/>
          <w:szCs w:val="24"/>
          <w:lang w:val="en-US"/>
        </w:rPr>
        <w:t>e.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aid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oxygen,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first-aid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kits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kits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their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contents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1E33">
        <w:rPr>
          <w:rFonts w:ascii="Times New Roman" w:hAnsi="Times New Roman" w:cs="Times New Roman"/>
          <w:b/>
          <w:sz w:val="24"/>
          <w:szCs w:val="24"/>
          <w:lang w:val="en-US"/>
        </w:rPr>
        <w:t>f.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cardio-pulmonary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resuscitation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using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specifically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designed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dummy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characteristics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</w:p>
    <w:p w:rsidR="00C66175" w:rsidRPr="00791E33" w:rsidRDefault="00C66175" w:rsidP="00C6617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791E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1E33">
        <w:rPr>
          <w:rFonts w:ascii="Times New Roman" w:hAnsi="Times New Roman" w:cs="Times New Roman"/>
          <w:b/>
          <w:sz w:val="24"/>
          <w:szCs w:val="24"/>
          <w:lang w:val="en-US"/>
        </w:rPr>
        <w:t>g.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travel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health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hygiene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including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66175" w:rsidRPr="00B04881" w:rsidRDefault="00C66175" w:rsidP="00C66175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hygiene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board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6175" w:rsidRPr="00B04881" w:rsidRDefault="00C66175" w:rsidP="00C66175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contact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infectious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diseases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means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reduce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risks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66175" w:rsidRPr="00B04881" w:rsidRDefault="00C66175" w:rsidP="00C66175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clinical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waste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6175" w:rsidRPr="00B04881" w:rsidRDefault="00C66175" w:rsidP="00C66175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>iv.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dis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insection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6175" w:rsidRPr="00791E33" w:rsidRDefault="00C66175" w:rsidP="00C6617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death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board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791E3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vi.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alertness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management,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physiological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fatigue,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sleep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physiology,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circadian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rhythm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zone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changes.</w:t>
      </w: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Pr="00B04881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Default="00C66175" w:rsidP="00C66175">
      <w:pPr>
        <w:spacing w:before="120" w:after="12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9B59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    </w:t>
      </w:r>
      <w:r w:rsidRPr="009B59E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Dangerous   Goods  in  accordance  with  the  applicable  ICAO  Technical  Instructions. </w:t>
      </w:r>
    </w:p>
    <w:p w:rsidR="001C347F" w:rsidRPr="009B59E5" w:rsidRDefault="001C347F" w:rsidP="00C66175">
      <w:pPr>
        <w:spacing w:before="120" w:after="12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:rsidR="00C66175" w:rsidRDefault="00C66175" w:rsidP="00C66175">
      <w:pPr>
        <w:spacing w:before="120" w:after="12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9B59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    </w:t>
      </w:r>
      <w:r w:rsidRPr="009B59E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Security  aspects  in  aviation  in  accordance  with  CR-EC  N</w:t>
      </w:r>
      <w:r w:rsidRPr="009B59E5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o</w:t>
      </w:r>
      <w:r w:rsidRPr="009B59E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 300 / 2008. </w:t>
      </w:r>
    </w:p>
    <w:p w:rsidR="001C347F" w:rsidRPr="009B59E5" w:rsidRDefault="001C347F" w:rsidP="00C66175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175" w:rsidRPr="009B59E5" w:rsidRDefault="00C66175" w:rsidP="00C66175">
      <w:pPr>
        <w:spacing w:after="12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9B59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    </w:t>
      </w:r>
      <w:r w:rsidRPr="009B59E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Fire   and   Smoke   Training :</w:t>
      </w:r>
    </w:p>
    <w:p w:rsidR="00C66175" w:rsidRPr="00B04881" w:rsidRDefault="00C66175" w:rsidP="00C6617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9B59E5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responsibility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deal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promptly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emergencies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involving fire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smoke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particular,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emphasis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importance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identifying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actual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source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fire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66175" w:rsidRPr="00B04881" w:rsidRDefault="00C66175" w:rsidP="00C6617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9B59E5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importance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informing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immediately,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well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specific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actions necessary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coordination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assistance,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smoke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discovered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66175" w:rsidRPr="00B04881" w:rsidRDefault="00C66175" w:rsidP="00C6617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9B59E5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necessity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frequent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checking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potential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fire-risk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lavatories,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associated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smoke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detectors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66175" w:rsidRPr="00B04881" w:rsidRDefault="00C66175" w:rsidP="00C6617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9B59E5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classification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fires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extinguishing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agents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procedures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fire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situations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66175" w:rsidRPr="009B59E5" w:rsidRDefault="00C66175" w:rsidP="00C66175">
      <w:pPr>
        <w:spacing w:after="0"/>
        <w:ind w:left="426" w:hanging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B59E5">
        <w:rPr>
          <w:rFonts w:ascii="Times New Roman" w:hAnsi="Times New Roman" w:cs="Times New Roman"/>
          <w:b/>
          <w:sz w:val="24"/>
          <w:szCs w:val="24"/>
          <w:lang w:val="en-US"/>
        </w:rPr>
        <w:t>e.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extinguishing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agents,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consequences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misapplication,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confined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space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training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firefighting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donning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smoke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protection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used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aviation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9B59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C66175" w:rsidRDefault="00C66175" w:rsidP="00C6617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9B59E5">
        <w:rPr>
          <w:rFonts w:ascii="Times New Roman" w:hAnsi="Times New Roman" w:cs="Times New Roman"/>
          <w:b/>
          <w:sz w:val="24"/>
          <w:szCs w:val="24"/>
          <w:lang w:val="en-US"/>
        </w:rPr>
        <w:t>f.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general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ground-based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services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aerodromes.</w:t>
      </w:r>
    </w:p>
    <w:p w:rsidR="001C347F" w:rsidRPr="00B04881" w:rsidRDefault="001C347F" w:rsidP="00C6617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Pr="009B59E5" w:rsidRDefault="00C66175" w:rsidP="00C66175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59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9.      </w:t>
      </w:r>
      <w:r w:rsidRPr="009B59E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Survival   Training : </w:t>
      </w:r>
      <w:r w:rsidRPr="009B59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66175" w:rsidRPr="009B59E5" w:rsidRDefault="00C66175" w:rsidP="00C6617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B59E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survival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hostile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environment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9E5">
        <w:rPr>
          <w:rFonts w:ascii="Times New Roman" w:hAnsi="Times New Roman" w:cs="Times New Roman"/>
          <w:i/>
          <w:sz w:val="24"/>
          <w:szCs w:val="24"/>
          <w:lang w:val="en-US"/>
        </w:rPr>
        <w:t>(  polar,  desert,  jungle,  sea 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9B59E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66175" w:rsidRPr="009B59E5" w:rsidRDefault="00C66175" w:rsidP="00C6617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9B59E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survival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include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donning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personal flotation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equipment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water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slide-rafts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equipment,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well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actual practice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water.</w:t>
      </w:r>
      <w:r w:rsidRPr="00B048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067DA" w:rsidRDefault="002067DA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067DA" w:rsidRDefault="002067DA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067DA" w:rsidRDefault="002067DA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067DA" w:rsidRDefault="002067DA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067DA" w:rsidRPr="002067DA" w:rsidRDefault="002067DA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347F" w:rsidRDefault="001C347F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5" w:rsidRPr="00F539A7" w:rsidRDefault="00C66175" w:rsidP="00C6617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39A7">
        <w:rPr>
          <w:rFonts w:ascii="Times New Roman" w:hAnsi="Times New Roman" w:cs="Times New Roman"/>
          <w:b/>
          <w:i/>
          <w:sz w:val="24"/>
          <w:szCs w:val="24"/>
          <w:lang w:val="en-US"/>
        </w:rPr>
        <w:t>GM  1.</w:t>
      </w:r>
      <w:r w:rsidRPr="00F539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CC. TRA. 220 ( b )     Initial   Training   Course   and   Examination </w:t>
      </w:r>
    </w:p>
    <w:p w:rsidR="00C66175" w:rsidRPr="00222000" w:rsidRDefault="00C66175" w:rsidP="00C6617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F53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CREW    RESOURCE    MANAGEMENT    TRAINING    TABLE </w:t>
      </w:r>
      <w:r w:rsidRPr="002220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recapitulates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crew, 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>indicating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</w:p>
    <w:p w:rsidR="00C66175" w:rsidRPr="00222000" w:rsidRDefault="00C66175" w:rsidP="00C6617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>attained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Pr="00222000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66175" w:rsidRPr="00B04881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elements,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identified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required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4881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ORO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f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 xml:space="preserve"> Operations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8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66175" w:rsidRDefault="00C66175" w:rsidP="00C661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8061"/>
        <w:gridCol w:w="1441"/>
      </w:tblGrid>
      <w:tr w:rsidR="00C66175" w:rsidRPr="001C347F" w:rsidTr="00EC56DF">
        <w:tc>
          <w:tcPr>
            <w:tcW w:w="8061" w:type="dxa"/>
            <w:shd w:val="clear" w:color="auto" w:fill="C4BC96" w:themeFill="background2" w:themeFillShade="BF"/>
          </w:tcPr>
          <w:p w:rsidR="00C66175" w:rsidRPr="006A5481" w:rsidRDefault="00C66175" w:rsidP="00EC56DF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Pr="006A5481">
              <w:rPr>
                <w:rFonts w:ascii="Times New Roman" w:hAnsi="Times New Roman" w:cs="Times New Roman"/>
                <w:b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A5481">
              <w:rPr>
                <w:rFonts w:ascii="Times New Roman" w:hAnsi="Times New Roman" w:cs="Times New Roman"/>
                <w:b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A5481">
              <w:rPr>
                <w:rFonts w:ascii="Times New Roman" w:hAnsi="Times New Roman" w:cs="Times New Roman"/>
                <w:b/>
                <w:lang w:val="en-US"/>
              </w:rPr>
              <w:t xml:space="preserve">M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6A5481">
              <w:rPr>
                <w:rFonts w:ascii="Times New Roman" w:hAnsi="Times New Roman" w:cs="Times New Roman"/>
                <w:b/>
                <w:lang w:val="en-US"/>
              </w:rPr>
              <w:t xml:space="preserve">  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6A5481">
              <w:rPr>
                <w:rFonts w:ascii="Times New Roman" w:hAnsi="Times New Roman" w:cs="Times New Roman"/>
                <w:b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6A5481">
              <w:rPr>
                <w:rFonts w:ascii="Times New Roman" w:hAnsi="Times New Roman" w:cs="Times New Roman"/>
                <w:b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6A5481">
              <w:rPr>
                <w:rFonts w:ascii="Times New Roman" w:hAnsi="Times New Roman" w:cs="Times New Roman"/>
                <w:b/>
                <w:lang w:val="en-US"/>
              </w:rPr>
              <w:t>IN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6A5481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6A5481">
              <w:rPr>
                <w:rFonts w:ascii="Times New Roman" w:hAnsi="Times New Roman" w:cs="Times New Roman"/>
                <w:b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6A5481">
              <w:rPr>
                <w:rFonts w:ascii="Times New Roman" w:hAnsi="Times New Roman" w:cs="Times New Roman"/>
                <w:b/>
                <w:lang w:val="en-US"/>
              </w:rPr>
              <w:t xml:space="preserve">G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6A5481">
              <w:rPr>
                <w:rFonts w:ascii="Times New Roman" w:hAnsi="Times New Roman" w:cs="Times New Roman"/>
                <w:b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6A5481">
              <w:rPr>
                <w:rFonts w:ascii="Times New Roman" w:hAnsi="Times New Roman" w:cs="Times New Roman"/>
                <w:b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6A5481">
              <w:rPr>
                <w:rFonts w:ascii="Times New Roman" w:hAnsi="Times New Roman" w:cs="Times New Roman"/>
                <w:b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6A5481">
              <w:rPr>
                <w:rFonts w:ascii="Times New Roman" w:hAnsi="Times New Roman" w:cs="Times New Roman"/>
                <w:b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6A5481"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1441" w:type="dxa"/>
            <w:vMerge w:val="restart"/>
            <w:shd w:val="clear" w:color="auto" w:fill="DDD9C3" w:themeFill="background2" w:themeFillShade="E6"/>
          </w:tcPr>
          <w:p w:rsidR="00C66175" w:rsidRPr="00145CCA" w:rsidRDefault="00C66175" w:rsidP="00EC56DF">
            <w:pPr>
              <w:spacing w:before="60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45CCA">
              <w:rPr>
                <w:rFonts w:ascii="Times New Roman" w:hAnsi="Times New Roman" w:cs="Times New Roman"/>
                <w:b/>
                <w:lang w:val="en-US"/>
              </w:rPr>
              <w:t xml:space="preserve">Introductory   </w:t>
            </w:r>
          </w:p>
          <w:p w:rsidR="00C66175" w:rsidRPr="00145CCA" w:rsidRDefault="00C66175" w:rsidP="00EC56DF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145CCA">
              <w:rPr>
                <w:rFonts w:ascii="Times New Roman" w:hAnsi="Times New Roman" w:cs="Times New Roman"/>
                <w:b/>
                <w:lang w:val="en-US"/>
              </w:rPr>
              <w:t xml:space="preserve">  Course  on   </w:t>
            </w:r>
          </w:p>
          <w:p w:rsidR="00C66175" w:rsidRPr="00145CCA" w:rsidRDefault="00C66175" w:rsidP="00EC56D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5CCA">
              <w:rPr>
                <w:rFonts w:ascii="Times New Roman" w:hAnsi="Times New Roman" w:cs="Times New Roman"/>
                <w:b/>
                <w:lang w:val="en-US"/>
              </w:rPr>
              <w:t>HF and CRM</w:t>
            </w:r>
          </w:p>
        </w:tc>
      </w:tr>
      <w:tr w:rsidR="00C66175" w:rsidTr="00EC56DF">
        <w:tc>
          <w:tcPr>
            <w:tcW w:w="8061" w:type="dxa"/>
            <w:shd w:val="clear" w:color="auto" w:fill="DDD9C3" w:themeFill="background2" w:themeFillShade="E6"/>
          </w:tcPr>
          <w:p w:rsidR="00C66175" w:rsidRPr="00804606" w:rsidRDefault="00C66175" w:rsidP="00EC56D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       </w:t>
            </w:r>
            <w:r w:rsidRPr="008046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Training  Elements </w:t>
            </w:r>
          </w:p>
        </w:tc>
        <w:tc>
          <w:tcPr>
            <w:tcW w:w="1441" w:type="dxa"/>
            <w:vMerge/>
            <w:shd w:val="clear" w:color="auto" w:fill="DDD9C3" w:themeFill="background2" w:themeFillShade="E6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175" w:rsidTr="00EC56DF">
        <w:tc>
          <w:tcPr>
            <w:tcW w:w="9502" w:type="dxa"/>
            <w:gridSpan w:val="2"/>
            <w:shd w:val="clear" w:color="auto" w:fill="C4BC96" w:themeFill="background2" w:themeFillShade="BF"/>
          </w:tcPr>
          <w:p w:rsidR="00C66175" w:rsidRPr="00506F76" w:rsidRDefault="00C66175" w:rsidP="00EC56DF">
            <w:pPr>
              <w:rPr>
                <w:rFonts w:ascii="Times New Roman" w:hAnsi="Times New Roman" w:cs="Times New Roman"/>
                <w:b/>
                <w:i/>
                <w:sz w:val="8"/>
                <w:szCs w:val="8"/>
                <w:lang w:val="en-US"/>
              </w:rPr>
            </w:pPr>
            <w:r w:rsidRPr="00506F76">
              <w:rPr>
                <w:rFonts w:ascii="Times New Roman" w:hAnsi="Times New Roman" w:cs="Times New Roman"/>
                <w:b/>
                <w:i/>
                <w:sz w:val="8"/>
                <w:szCs w:val="8"/>
                <w:lang w:val="en-US"/>
              </w:rPr>
              <w:t xml:space="preserve">                                                         </w:t>
            </w:r>
          </w:p>
        </w:tc>
      </w:tr>
      <w:tr w:rsidR="00C66175" w:rsidTr="00EC56DF">
        <w:tc>
          <w:tcPr>
            <w:tcW w:w="9502" w:type="dxa"/>
            <w:gridSpan w:val="2"/>
            <w:shd w:val="clear" w:color="auto" w:fill="EEECE1" w:themeFill="background2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           </w:t>
            </w:r>
            <w:r w:rsidRPr="008046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8046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Principles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</w:tr>
      <w:tr w:rsidR="00C66175" w:rsidTr="00EC56DF">
        <w:tc>
          <w:tcPr>
            <w:tcW w:w="8061" w:type="dxa"/>
            <w:tcBorders>
              <w:right w:val="single" w:sz="4" w:space="0" w:color="auto"/>
            </w:tcBorders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aviation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441" w:type="dxa"/>
            <w:vMerge w:val="restart"/>
            <w:tcBorders>
              <w:left w:val="single" w:sz="4" w:space="0" w:color="auto"/>
            </w:tcBorders>
          </w:tcPr>
          <w:p w:rsidR="00C66175" w:rsidRDefault="00C66175" w:rsidP="00EC56D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82E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 Depth</w:t>
            </w:r>
          </w:p>
        </w:tc>
      </w:tr>
      <w:tr w:rsidR="00C66175" w:rsidRPr="001C347F" w:rsidTr="00EC56DF">
        <w:tc>
          <w:tcPr>
            <w:tcW w:w="8061" w:type="dxa"/>
            <w:tcBorders>
              <w:bottom w:val="single" w:sz="4" w:space="0" w:color="auto"/>
              <w:right w:val="single" w:sz="4" w:space="0" w:color="auto"/>
            </w:tcBorders>
          </w:tcPr>
          <w:p w:rsidR="00C66175" w:rsidRPr="00E36535" w:rsidRDefault="00C66175" w:rsidP="00EC56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principles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     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C66175" w:rsidRPr="00E36535" w:rsidRDefault="00C66175" w:rsidP="00EC56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66175" w:rsidTr="00EC56DF">
        <w:tc>
          <w:tcPr>
            <w:tcW w:w="8061" w:type="dxa"/>
            <w:tcBorders>
              <w:bottom w:val="single" w:sz="4" w:space="0" w:color="auto"/>
              <w:right w:val="single" w:sz="4" w:space="0" w:color="auto"/>
            </w:tcBorders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limitations.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175" w:rsidRPr="001C347F" w:rsidTr="00EC56DF">
        <w:tc>
          <w:tcPr>
            <w:tcW w:w="950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</w:t>
            </w:r>
            <w:r w:rsidRPr="008046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Relevant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046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046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the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046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Individual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046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Cabin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046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Crew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046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Member</w:t>
            </w:r>
          </w:p>
        </w:tc>
      </w:tr>
      <w:tr w:rsidR="00C66175" w:rsidTr="00EC56DF">
        <w:tc>
          <w:tcPr>
            <w:tcW w:w="8061" w:type="dxa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Personality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human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reliability,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attitudes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behaviours,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</w:tcBorders>
          </w:tcPr>
          <w:p w:rsidR="00C66175" w:rsidRDefault="00C66175" w:rsidP="00EC56DF">
            <w:pPr>
              <w:spacing w:before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82E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 Depth</w:t>
            </w:r>
          </w:p>
        </w:tc>
      </w:tr>
      <w:tr w:rsidR="00C66175" w:rsidTr="00EC56DF">
        <w:tc>
          <w:tcPr>
            <w:tcW w:w="8061" w:type="dxa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441" w:type="dxa"/>
            <w:vMerge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175" w:rsidTr="00EC56DF">
        <w:tc>
          <w:tcPr>
            <w:tcW w:w="8061" w:type="dxa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Fatigue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vigilance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441" w:type="dxa"/>
            <w:vMerge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175" w:rsidRPr="001C347F" w:rsidTr="00EC56DF">
        <w:tc>
          <w:tcPr>
            <w:tcW w:w="8061" w:type="dxa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Assertiveness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situation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awareness,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acquisition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processing.</w:t>
            </w:r>
          </w:p>
        </w:tc>
        <w:tc>
          <w:tcPr>
            <w:tcW w:w="1441" w:type="dxa"/>
            <w:vMerge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175" w:rsidRPr="001C347F" w:rsidTr="00EC56DF">
        <w:tc>
          <w:tcPr>
            <w:tcW w:w="9502" w:type="dxa"/>
            <w:gridSpan w:val="2"/>
            <w:shd w:val="clear" w:color="auto" w:fill="EEECE1" w:themeFill="background2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E365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Relevant   to   the   entire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E365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ircraft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E365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rew</w:t>
            </w:r>
          </w:p>
        </w:tc>
      </w:tr>
      <w:tr w:rsidR="00C66175" w:rsidTr="00EC56DF">
        <w:tc>
          <w:tcPr>
            <w:tcW w:w="8061" w:type="dxa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prevention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441" w:type="dxa"/>
            <w:vMerge w:val="restart"/>
          </w:tcPr>
          <w:p w:rsidR="00C66175" w:rsidRPr="00506F76" w:rsidRDefault="00C66175" w:rsidP="00EC56DF">
            <w:pPr>
              <w:spacing w:before="120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  <w:r w:rsidRPr="00506F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Not  Required </w:t>
            </w:r>
          </w:p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175" w:rsidRPr="001C347F" w:rsidTr="00EC56DF">
        <w:tc>
          <w:tcPr>
            <w:tcW w:w="8061" w:type="dxa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awareness,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acquisition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441" w:type="dxa"/>
            <w:vMerge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175" w:rsidTr="00EC56DF">
        <w:tc>
          <w:tcPr>
            <w:tcW w:w="8061" w:type="dxa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Workload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441" w:type="dxa"/>
            <w:vMerge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175" w:rsidRPr="001C347F" w:rsidTr="00EC56DF">
        <w:tc>
          <w:tcPr>
            <w:tcW w:w="8061" w:type="dxa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coordination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between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inexperienced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members,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</w:p>
        </w:tc>
        <w:tc>
          <w:tcPr>
            <w:tcW w:w="1441" w:type="dxa"/>
            <w:vMerge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175" w:rsidRPr="001C347F" w:rsidTr="00EC56DF">
        <w:tc>
          <w:tcPr>
            <w:tcW w:w="8061" w:type="dxa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Leadership,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cooperation,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synergy,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decision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delegation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441" w:type="dxa"/>
            <w:vMerge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175" w:rsidRPr="001C347F" w:rsidTr="00EC56DF">
        <w:tc>
          <w:tcPr>
            <w:tcW w:w="8061" w:type="dxa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Individual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responsibilities,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441" w:type="dxa"/>
            <w:vMerge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175" w:rsidRPr="001C347F" w:rsidTr="00EC56DF">
        <w:tc>
          <w:tcPr>
            <w:tcW w:w="8061" w:type="dxa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Identification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crowd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stress, conflict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</w:tc>
        <w:tc>
          <w:tcPr>
            <w:tcW w:w="1441" w:type="dxa"/>
            <w:vMerge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175" w:rsidRPr="001C347F" w:rsidTr="00EC56DF">
        <w:tc>
          <w:tcPr>
            <w:tcW w:w="8061" w:type="dxa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E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narrow  / wide  bodies,  single  /  multi  deck ),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composition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1" w:type="dxa"/>
            <w:vMerge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175" w:rsidRPr="001C347F" w:rsidTr="00EC56DF">
        <w:tc>
          <w:tcPr>
            <w:tcW w:w="9502" w:type="dxa"/>
            <w:gridSpan w:val="2"/>
            <w:shd w:val="clear" w:color="auto" w:fill="EEECE1" w:themeFill="background2"/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782E0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Relevant   to   the   Operator   and   the   Organization  ( principles )</w:t>
            </w:r>
          </w:p>
        </w:tc>
      </w:tr>
      <w:tr w:rsidR="00C66175" w:rsidTr="00EC56DF">
        <w:trPr>
          <w:trHeight w:val="299"/>
        </w:trPr>
        <w:tc>
          <w:tcPr>
            <w:tcW w:w="8061" w:type="dxa"/>
            <w:tcBorders>
              <w:bottom w:val="single" w:sz="4" w:space="0" w:color="auto"/>
            </w:tcBorders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Company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Procedures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E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SOPs ),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factors,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linked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441" w:type="dxa"/>
            <w:vMerge w:val="restart"/>
          </w:tcPr>
          <w:p w:rsidR="00C66175" w:rsidRPr="00506F76" w:rsidRDefault="00C66175" w:rsidP="00EC56DF">
            <w:pPr>
              <w:spacing w:before="48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  <w:r w:rsidRPr="00506F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Not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506F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Required </w:t>
            </w:r>
          </w:p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175" w:rsidRPr="001C347F" w:rsidTr="00EC56DF">
        <w:trPr>
          <w:trHeight w:val="312"/>
        </w:trPr>
        <w:tc>
          <w:tcPr>
            <w:tcW w:w="8061" w:type="dxa"/>
            <w:tcBorders>
              <w:top w:val="single" w:sz="4" w:space="0" w:color="auto"/>
              <w:bottom w:val="single" w:sz="4" w:space="0" w:color="auto"/>
            </w:tcBorders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coordination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personnel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441" w:type="dxa"/>
            <w:vMerge/>
          </w:tcPr>
          <w:p w:rsidR="00C66175" w:rsidRDefault="00C66175" w:rsidP="00EC56DF">
            <w:pPr>
              <w:spacing w:before="120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66175" w:rsidRPr="001C347F" w:rsidTr="00EC56DF">
        <w:trPr>
          <w:trHeight w:val="312"/>
        </w:trPr>
        <w:tc>
          <w:tcPr>
            <w:tcW w:w="8061" w:type="dxa"/>
            <w:tcBorders>
              <w:top w:val="single" w:sz="4" w:space="0" w:color="auto"/>
              <w:bottom w:val="single" w:sz="4" w:space="0" w:color="auto"/>
            </w:tcBorders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incident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accident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reporting ;</w:t>
            </w:r>
          </w:p>
        </w:tc>
        <w:tc>
          <w:tcPr>
            <w:tcW w:w="1441" w:type="dxa"/>
            <w:vMerge/>
          </w:tcPr>
          <w:p w:rsidR="00C66175" w:rsidRDefault="00C66175" w:rsidP="00EC56DF">
            <w:pPr>
              <w:spacing w:before="120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66175" w:rsidTr="00EC56DF">
        <w:trPr>
          <w:trHeight w:val="303"/>
        </w:trPr>
        <w:tc>
          <w:tcPr>
            <w:tcW w:w="8061" w:type="dxa"/>
            <w:tcBorders>
              <w:top w:val="single" w:sz="4" w:space="0" w:color="auto"/>
            </w:tcBorders>
          </w:tcPr>
          <w:p w:rsidR="00C66175" w:rsidRDefault="00C66175" w:rsidP="00EC5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0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41" w:type="dxa"/>
            <w:vMerge/>
          </w:tcPr>
          <w:p w:rsidR="00C66175" w:rsidRDefault="00C66175" w:rsidP="00EC56DF">
            <w:pPr>
              <w:spacing w:before="120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D351FF" w:rsidRDefault="00D351FF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CAE" w:rsidRDefault="00176CAE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176CAE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LEFT           BLANK</w:t>
      </w: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86C" w:rsidRPr="00176CAE" w:rsidRDefault="00C6786C" w:rsidP="00D351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</w:t>
      </w:r>
      <w:r w:rsidRPr="00176CAE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LEFT           BLANK</w:t>
      </w:r>
    </w:p>
    <w:sectPr w:rsidR="00C6786C" w:rsidRPr="00176CAE" w:rsidSect="007B3650">
      <w:headerReference w:type="default" r:id="rId6"/>
      <w:footerReference w:type="default" r:id="rId7"/>
      <w:pgSz w:w="11906" w:h="16838"/>
      <w:pgMar w:top="567" w:right="567" w:bottom="567" w:left="1418" w:header="454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D83" w:rsidRDefault="00F42D83" w:rsidP="00E94CEE">
      <w:pPr>
        <w:spacing w:after="0" w:line="240" w:lineRule="auto"/>
      </w:pPr>
      <w:r>
        <w:separator/>
      </w:r>
    </w:p>
  </w:endnote>
  <w:endnote w:type="continuationSeparator" w:id="1">
    <w:p w:rsidR="00F42D83" w:rsidRDefault="00F42D83" w:rsidP="00E9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5183438"/>
      <w:docPartObj>
        <w:docPartGallery w:val="Page Numbers (Bottom of Page)"/>
        <w:docPartUnique/>
      </w:docPartObj>
    </w:sdtPr>
    <w:sdtEndPr>
      <w:rPr>
        <w:b/>
      </w:rPr>
    </w:sdtEndPr>
    <w:sdtContent>
      <w:p w:rsidR="007B3650" w:rsidRPr="007B3650" w:rsidRDefault="007B3650">
        <w:pPr>
          <w:pStyle w:val="Foot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7B3650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7B3650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B3650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B3650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B6896">
          <w:rPr>
            <w:rFonts w:ascii="Times New Roman" w:hAnsi="Times New Roman" w:cs="Times New Roman"/>
            <w:b/>
            <w:noProof/>
            <w:sz w:val="24"/>
            <w:szCs w:val="24"/>
          </w:rPr>
          <w:t>12</w:t>
        </w:r>
        <w:r w:rsidRPr="007B3650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7B3650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AA6935" w:rsidRPr="007B3650" w:rsidRDefault="007B3650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Rev.  0      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D83" w:rsidRDefault="00F42D83" w:rsidP="00E94CEE">
      <w:pPr>
        <w:spacing w:after="0" w:line="240" w:lineRule="auto"/>
      </w:pPr>
      <w:r>
        <w:separator/>
      </w:r>
    </w:p>
  </w:footnote>
  <w:footnote w:type="continuationSeparator" w:id="1">
    <w:p w:rsidR="00F42D83" w:rsidRDefault="00F42D83" w:rsidP="00E9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35" w:rsidRPr="00AA6935" w:rsidRDefault="00AA6935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</w:t>
    </w:r>
    <w:r w:rsidRPr="00AA6935">
      <w:rPr>
        <w:rFonts w:ascii="Times New Roman" w:hAnsi="Times New Roman" w:cs="Times New Roman"/>
        <w:sz w:val="24"/>
        <w:szCs w:val="24"/>
        <w:lang w:val="en-US"/>
      </w:rPr>
      <w:t>ARM - AIR  CREW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</w:t>
    </w:r>
    <w:r w:rsidR="008C4BD8">
      <w:rPr>
        <w:rFonts w:ascii="Times New Roman" w:hAnsi="Times New Roman" w:cs="Times New Roman"/>
        <w:sz w:val="24"/>
        <w:szCs w:val="24"/>
        <w:lang w:val="en-US"/>
      </w:rPr>
      <w:t xml:space="preserve">        </w:t>
    </w:r>
    <w:r w:rsidRPr="00AA6935">
      <w:rPr>
        <w:rFonts w:ascii="Times New Roman" w:hAnsi="Times New Roman" w:cs="Times New Roman"/>
        <w:sz w:val="24"/>
        <w:szCs w:val="24"/>
        <w:lang w:val="en-US"/>
      </w:rPr>
      <w:t xml:space="preserve">AMC  &amp;  GM   to  </w:t>
    </w:r>
    <w:r w:rsidR="008C4BD8">
      <w:rPr>
        <w:rFonts w:ascii="Times New Roman" w:hAnsi="Times New Roman" w:cs="Times New Roman"/>
        <w:sz w:val="24"/>
        <w:szCs w:val="24"/>
        <w:lang w:val="en-US"/>
      </w:rPr>
      <w:t xml:space="preserve"> Part - CC</w:t>
    </w:r>
    <w:r w:rsidRPr="00AA6935">
      <w:rPr>
        <w:rFonts w:ascii="Times New Roman" w:hAnsi="Times New Roman" w:cs="Times New Roman"/>
        <w:sz w:val="24"/>
        <w:szCs w:val="24"/>
        <w:lang w:val="en-US"/>
      </w:rPr>
      <w:t xml:space="preserve">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</w:t>
    </w:r>
    <w:r w:rsidR="008C4BD8">
      <w:rPr>
        <w:rFonts w:ascii="Times New Roman" w:hAnsi="Times New Roman" w:cs="Times New Roman"/>
        <w:sz w:val="24"/>
        <w:szCs w:val="24"/>
        <w:lang w:val="en-US"/>
      </w:rPr>
      <w:t xml:space="preserve">           </w:t>
    </w:r>
    <w:r w:rsidRPr="00AA6935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4CEE"/>
    <w:rsid w:val="000271A4"/>
    <w:rsid w:val="000D2958"/>
    <w:rsid w:val="00176CAE"/>
    <w:rsid w:val="001C347F"/>
    <w:rsid w:val="002067DA"/>
    <w:rsid w:val="00237B00"/>
    <w:rsid w:val="006B6896"/>
    <w:rsid w:val="00792700"/>
    <w:rsid w:val="007B3650"/>
    <w:rsid w:val="007E7780"/>
    <w:rsid w:val="008056BE"/>
    <w:rsid w:val="00811844"/>
    <w:rsid w:val="008304E7"/>
    <w:rsid w:val="008C4BD8"/>
    <w:rsid w:val="008D4C06"/>
    <w:rsid w:val="00913612"/>
    <w:rsid w:val="00AA6935"/>
    <w:rsid w:val="00B97843"/>
    <w:rsid w:val="00C66175"/>
    <w:rsid w:val="00C674A1"/>
    <w:rsid w:val="00C6786C"/>
    <w:rsid w:val="00C86464"/>
    <w:rsid w:val="00CB49B4"/>
    <w:rsid w:val="00D351FF"/>
    <w:rsid w:val="00D458F8"/>
    <w:rsid w:val="00DA5717"/>
    <w:rsid w:val="00E94CEE"/>
    <w:rsid w:val="00F4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CEE"/>
  </w:style>
  <w:style w:type="paragraph" w:styleId="Footer">
    <w:name w:val="footer"/>
    <w:basedOn w:val="Normal"/>
    <w:link w:val="FooterChar"/>
    <w:uiPriority w:val="99"/>
    <w:unhideWhenUsed/>
    <w:rsid w:val="00E9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CEE"/>
  </w:style>
  <w:style w:type="table" w:styleId="TableGrid">
    <w:name w:val="Table Grid"/>
    <w:basedOn w:val="TableNormal"/>
    <w:uiPriority w:val="59"/>
    <w:rsid w:val="00C66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2015-04-02T07:45:00Z</dcterms:created>
  <dcterms:modified xsi:type="dcterms:W3CDTF">2015-04-27T07:16:00Z</dcterms:modified>
</cp:coreProperties>
</file>