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0" w:type="dxa"/>
        <w:tblInd w:w="91" w:type="dxa"/>
        <w:tblLook w:val="0000" w:firstRow="0" w:lastRow="0" w:firstColumn="0" w:lastColumn="0" w:noHBand="0" w:noVBand="0"/>
      </w:tblPr>
      <w:tblGrid>
        <w:gridCol w:w="460"/>
        <w:gridCol w:w="2860"/>
        <w:gridCol w:w="1220"/>
        <w:gridCol w:w="1220"/>
        <w:gridCol w:w="1240"/>
        <w:gridCol w:w="1140"/>
        <w:gridCol w:w="1720"/>
        <w:gridCol w:w="3180"/>
      </w:tblGrid>
      <w:tr w:rsidR="00D07BD5" w:rsidRPr="00CE2C71" w:rsidTr="001D1448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CE2C71">
              <w:rPr>
                <w:rFonts w:ascii="GHEA Grapalat" w:hAnsi="GHEA Grapalat"/>
                <w:color w:val="000000"/>
                <w:lang w:eastAsia="en-US"/>
              </w:rPr>
              <w:t>Հավելված 12</w:t>
            </w:r>
          </w:p>
        </w:tc>
      </w:tr>
      <w:tr w:rsidR="00D07BD5" w:rsidRPr="00CE2C71" w:rsidTr="001D1448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D07BD5" w:rsidRPr="00CE2C71" w:rsidTr="001D1448">
        <w:trPr>
          <w:trHeight w:val="70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ՀՀ Արմավիրի մարզի արտակարգ իրավիճակներից բնակչության և տարածքների պաշտպանության ոլորտի 2015-2018 թվականների զարգացման ծրագրի ֆինանսավորումը </w:t>
            </w:r>
          </w:p>
        </w:tc>
      </w:tr>
      <w:tr w:rsidR="00D07BD5" w:rsidRPr="00CE2C71" w:rsidTr="001D144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7BD5" w:rsidRPr="00CE2C71" w:rsidTr="001D1448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CE2C71">
              <w:rPr>
                <w:rFonts w:ascii="GHEA Grapalat" w:hAnsi="GHEA Grapalat"/>
                <w:sz w:val="16"/>
                <w:szCs w:val="16"/>
                <w:lang w:eastAsia="en-US"/>
              </w:rPr>
              <w:t>(հազ. դրամ)</w:t>
            </w:r>
          </w:p>
        </w:tc>
      </w:tr>
      <w:tr w:rsidR="00D07BD5" w:rsidRPr="00CE2C71" w:rsidTr="001D1448">
        <w:trPr>
          <w:trHeight w:val="5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Ծրագրի անվանումը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Ծանոթություն</w:t>
            </w:r>
          </w:p>
        </w:tc>
      </w:tr>
      <w:tr w:rsidR="00D07BD5" w:rsidRPr="00CE2C71" w:rsidTr="001D1448">
        <w:trPr>
          <w:trHeight w:val="4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</w:tr>
      <w:tr w:rsidR="00D07BD5" w:rsidRPr="00CE2C71" w:rsidTr="001D144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D07BD5" w:rsidRPr="00CE2C71" w:rsidTr="001D1448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CE2C71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CE2C71"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D07BD5" w:rsidRPr="00CE2C71" w:rsidTr="001D1448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ՀՀ Արմավիրի մարզի սեյսմիկ ռիսկի գնահատման քարտեզի կազմում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12,000.0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12,000.0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CE2C71">
              <w:rPr>
                <w:rFonts w:ascii="GHEA Grapalat" w:hAnsi="GHEA Grapalat"/>
                <w:sz w:val="16"/>
                <w:szCs w:val="16"/>
                <w:lang w:eastAsia="en-US"/>
              </w:rPr>
              <w:t>ՀՀ կառավարության 2012թ. հոկտեմբերի 25-ի N 1351–Ն որոշման պահանջ:</w:t>
            </w:r>
          </w:p>
        </w:tc>
      </w:tr>
      <w:tr w:rsidR="00D07BD5" w:rsidRPr="00CE2C71" w:rsidTr="001D1448">
        <w:trPr>
          <w:trHeight w:val="14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ՀՀ Արմավիրի մարզի Արմավիր համայնքում տեղակայված մարզային պահեստային կառավարման կետի հիմնանորոգում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25,000.0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32,000.0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57,000.0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CE2C71">
              <w:rPr>
                <w:rFonts w:ascii="GHEA Grapalat" w:hAnsi="GHEA Grapalat"/>
                <w:sz w:val="16"/>
                <w:szCs w:val="16"/>
                <w:lang w:eastAsia="en-US"/>
              </w:rPr>
              <w:t>Ծրագիրը ներառված է մարզպետարանի ներկայացրած 2015-2017թթ. ՄԺԾԾ հայտում:</w:t>
            </w:r>
          </w:p>
        </w:tc>
      </w:tr>
      <w:tr w:rsidR="00D07BD5" w:rsidRPr="00CE2C71" w:rsidTr="001D1448">
        <w:trPr>
          <w:trHeight w:val="24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sz w:val="18"/>
                <w:szCs w:val="18"/>
                <w:lang w:eastAsia="en-US"/>
              </w:rPr>
              <w:t>ՀՀ Արմավիրի մարզի քաղաքացիական պաշտպանության պաշտպանական կառույցների  հիմնանորոգում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50,000.0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35,000.0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35,000.0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120,000.0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CE2C71">
              <w:rPr>
                <w:rFonts w:ascii="GHEA Grapalat" w:hAnsi="GHEA Grapalat"/>
                <w:sz w:val="16"/>
                <w:szCs w:val="16"/>
                <w:lang w:eastAsia="en-US"/>
              </w:rPr>
              <w:t>Ծրագիրը ներառված է մարզպետարանի ներկայացրած 2015-2017թթ. ՄԺԾԾ հայտում: Անհրաժեշտ է իրականացնել  դռների, հատակների փոխման,  ներքին հարդարման, օդափոխության, ջրամատակարարման, կեղտաջրերի հեռացման, էլեկտրամատակարարման համակարգերի հիմնանորոգման  աշխատանքներ:</w:t>
            </w:r>
          </w:p>
        </w:tc>
      </w:tr>
      <w:tr w:rsidR="00D07BD5" w:rsidRPr="00CE2C71" w:rsidTr="001D1448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C71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87,000.0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67,000.0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35,000.0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189,000.0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CE2C71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</w:tr>
      <w:tr w:rsidR="00D07BD5" w:rsidRPr="00CE2C71" w:rsidTr="001D1448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jc w:val="center"/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Ընդամենը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87,000.0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67,000.0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35,000.0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D5" w:rsidRPr="00CE2C71" w:rsidRDefault="00D07BD5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CE2C71">
              <w:rPr>
                <w:rFonts w:ascii="GHEA Grapalat" w:hAnsi="GHEA Grapalat"/>
                <w:b/>
                <w:bCs/>
                <w:lang w:eastAsia="en-US"/>
              </w:rPr>
              <w:t>189,000.0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BD5" w:rsidRPr="00CE2C71" w:rsidRDefault="00D07BD5" w:rsidP="001D1448">
            <w:pPr>
              <w:rPr>
                <w:rFonts w:ascii="GHEA Grapalat" w:hAnsi="GHEA Grapalat"/>
                <w:lang w:eastAsia="en-US"/>
              </w:rPr>
            </w:pPr>
            <w:r w:rsidRPr="00CE2C71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D07BD5" w:rsidRDefault="00D07BD5" w:rsidP="00D07BD5">
      <w:pPr>
        <w:pStyle w:val="mechtex"/>
      </w:pPr>
    </w:p>
    <w:p w:rsidR="00E82CD1" w:rsidRDefault="00D07BD5">
      <w:bookmarkStart w:id="0" w:name="_GoBack"/>
      <w:bookmarkEnd w:id="0"/>
    </w:p>
    <w:sectPr w:rsidR="00E82CD1" w:rsidSect="00CE2C71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07BD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07BD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07BD5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12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07B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D07B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07B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D07B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3"/>
    <w:rsid w:val="00083D13"/>
    <w:rsid w:val="00172736"/>
    <w:rsid w:val="00C711A2"/>
    <w:rsid w:val="00D0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7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BD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07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7BD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07BD5"/>
  </w:style>
  <w:style w:type="paragraph" w:customStyle="1" w:styleId="mechtex">
    <w:name w:val="mechtex"/>
    <w:basedOn w:val="Normal"/>
    <w:rsid w:val="00D07BD5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7B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BD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07B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7BD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07BD5"/>
  </w:style>
  <w:style w:type="paragraph" w:customStyle="1" w:styleId="mechtex">
    <w:name w:val="mechtex"/>
    <w:basedOn w:val="Normal"/>
    <w:rsid w:val="00D07BD5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2014-12-23T09:54:00Z</dcterms:created>
  <dcterms:modified xsi:type="dcterms:W3CDTF">2014-12-23T09:54:00Z</dcterms:modified>
</cp:coreProperties>
</file>