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4" w:type="dxa"/>
        <w:tblInd w:w="91" w:type="dxa"/>
        <w:tblLook w:val="0000" w:firstRow="0" w:lastRow="0" w:firstColumn="0" w:lastColumn="0" w:noHBand="0" w:noVBand="0"/>
      </w:tblPr>
      <w:tblGrid>
        <w:gridCol w:w="500"/>
        <w:gridCol w:w="1934"/>
        <w:gridCol w:w="4520"/>
        <w:gridCol w:w="1440"/>
        <w:gridCol w:w="1440"/>
        <w:gridCol w:w="1440"/>
        <w:gridCol w:w="1440"/>
        <w:gridCol w:w="1600"/>
        <w:gridCol w:w="960"/>
      </w:tblGrid>
      <w:tr w:rsidR="00402F53" w:rsidRPr="00580CE9" w:rsidTr="001D144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Հավելված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885"/>
        </w:trPr>
        <w:tc>
          <w:tcPr>
            <w:tcW w:w="14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Արմավիրի մարզի համայնքների ֆոնդային բյուջեով իրականացվող ծրագրերի կանխատեսումները 2015-2018 թվականներին՝ ըստ համայնքների քառամյա զարգացման ծրագրերի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(հազ. դրամ)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Համայնքի անվանումը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Պլանավորված ֆինանսավորում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2F53" w:rsidRPr="00580CE9" w:rsidRDefault="00402F53" w:rsidP="00402F53">
            <w:pPr>
              <w:ind w:firstLineChars="100" w:firstLine="201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1. ԱՐՄԱՎԻՐԻ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ք. Արմավիր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Քաղաքի ճանապարհների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Բ/բ շենքերի բակային տարածքի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Նախադպրոցական շենքի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Աղբահանության համար տեխնիկայի և աղբարկղների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Քաղաքի փողոցների լուսավորության համակարգի վերակառուցում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համակարգերի արդիականացում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Անավարտ բն.շենքերի շինարարություն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ք. Մեծամոր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Թիվ 39 շենքի, մ/մանկապարտեզների, արվեստի դպրոցի, մշակույթի տան և սպորտհամալիրի գազաֆիկացում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վերանորոգում և ընդլայնում, խորքային հորի հորատում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3,600.0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Քաղաքի փողոցների և մայթերի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7,900.0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Բնակելի շենքերի տանիքների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3,600.0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11,900.0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Ալաշկերտ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վարչական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ցանցի և խորքային հորի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Ամասիա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խորքային հորի պոմպի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Այգեշատ (Արմ.)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Ցերեկային լուսավորության ցանցի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Համայնքային նշանակության և դաշտամիջյան ճանապարհների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Այգեվան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Արազափ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Ոռոգման խորքային 2 հորերի վերաբացում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Մատուռի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Արաքս (Արմ.)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ջրամատակարարման  բարելավում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11,700.0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հարթեցում  և   ավազապատում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1,200.0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3,700.0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1,700.0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5,400.0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Արգավանդ 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1941-45թթ. հուշարձանի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վերակառուցում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Գազատարի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Արմավիր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Արտաշար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Արևիկ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Գազատարի շարունակության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վիճակի բարելավում և ընդլայնում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Գյուղի կենտրոնական հուշարձանի տարածքի բարեկարգում և հանգստի գոտու հիմնում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Երաժշտական դպրոցի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Խմելաջրի ջրագծերի հիմնանորոգում և ցանցի ընդլայնում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Բամբակաշատ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Խճապատում և փոսալցում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վարչական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Բերքաշատ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Գետաշեն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Եղեգնուտ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նոր ջրագծի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Համայնքային 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10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և գյուղապետարանի վարչական տարածքի բարեկարգում, ցանկապատի վերակառուցում և կանաչապատում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Ցերեկային լուսավորության աշխատանքների շարունակություն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երկրորդ մասնաշենքի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Հուշարձանին հարող տարածքի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Երասխահուն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Զարթոնք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Փողոցային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Խմելաջրի աշտարակ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փողոցների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Լենուղի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19,500.0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կապիտալ շինարարություն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Լուկաշին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Խանջյան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Գյուղամիջյան ճանապարհների մասնակի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Հայկավան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5,400.0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13,900.0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Հացիկ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բարելավման ծրագիր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10,200.0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Բնակարանային պայմանների բարելավում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1,200.0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7,600.0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1,800.0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6,600.0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Մայիսյան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ջրագծի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Բազմաբնակարան շենքերի տանիքների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տանիքի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Մարգարա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Խմելաջրի ցանցի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Մրգաշատ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Երաժշտական դպրոցի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ներտնտեսային ցանցի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Նալբանդյան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ջրագծերի հիմնանորոգում և նոր ջրագծերի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կառուցապատում և շրջակայքի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հին և նոր թաղամասերի ոռոգման համակարգի արդիականացում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Հանգստյան այգու, գյուղապետարանի, մշակույթի տան շրջակայքի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«Չաթաղ» կոչվող կենտրոնական ջրատարի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կենտրոնական ճանապարհների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Դաշտամիջյան ճանապարհների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 Արմավիր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ջրագծերի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1,400.0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գիշերային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 Արտագերս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 Կեսարիա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Ներհամայնքային խմելու  ջրագծի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Նախակրթարանի հիմնադրում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Մշակույթի տան գազաֆիկացում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Ներհամայնքային ճանապարհների բարեկարգում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Նորապատ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 թաղամասերի հոսանքի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 թաղամասերի գազի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Գյուղամիջյան փողոցների հարթեցում և ավազապատում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33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Շենավան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խորքային հորի պոմպի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Գազի գծի անցկացում /4 փողոց/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13,000.0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49,000.0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ավազապատում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Ջանֆիդա 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ջրագծերի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Ջրաշեն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Սարդարապատ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Դաշտամիջյան ճանապարհների ընթացիկ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Վարդանաշեն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ջրի խորքային հորի վերականգնում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Տանձուտ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և կոյուղու համակարգի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Համայնքային նշանակության գյուղամիջյան, դաշտամիջյան ճանապարհների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Փշատավան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պոմպերի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6,450.0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լուսավորության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1,850.0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Բնական գազի գծի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Ընդամենը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Արմավիրի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409,220.0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418,780.0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352,400.0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354,900.0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1,535,300.0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2F53" w:rsidRPr="00580CE9" w:rsidRDefault="00402F53" w:rsidP="00402F53">
            <w:pPr>
              <w:ind w:firstLineChars="100" w:firstLine="201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2. ԷՋՄԻԱԾՆԻ 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9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ք. Էջմիածին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285,000.0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«Ե.Թադևոսյանի անվան գեղարվեստի դպրոց» ՀՈԱԿ-ի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«Ս.Մելիքյանի անվան թիվ 2 երաժշտական դպրոց» ՀՈԱԿ-ի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Տերյան թաղամասում նոր սպորտային համալիրի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Մանկապարտեզների շենքերի վերանորոգում, տանիքների նորոգում և ջեռուցում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Ջրացանցերի, կոյուղու ու ոռոգման ջրերի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Բազմաբնակարան շենքերի տանիքների ու շքամուտքերի վերանորոգում և տեղադրում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Ա.Մանուկյան թաղամասում զբոսայգու հիմնում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Ցերեկային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Ակնալիճ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Գյուղմթերքների վաճառքի համար բացօթյա շուկայի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8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բազմաբնակարան շենքերի տանինքերի վերանորոգում և մուտքի դռների տեղադրում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Արարատյան փողոցի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Կենտրոնական փողոցների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Դաշտամիջյան 10կմ ճանապարհի խճապատում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Շահումյան փողոցի ոռոգման ջրագծի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Ակնաշեն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Միջհամայնքային փողոցների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Գազաֆիկացում /Կ.Դեմիրճյան և Օգանյան/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մասնակի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Աղավնատուն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սանհանգույցի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19,500.0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գազաֆիկացում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13,500.0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ներհամայնքային համակարգի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Սպորտային համալիրի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Հակակարկտային համակարգի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Ամբերդ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Գերեզմանատան ճանապարհի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Այգեկ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2-րդ հարկի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նոր դահլիճ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գլխավոր հատակագիծ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Գերեզմանատան ցանկապատում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Այգեշատ (Էջմ.)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Հանդամիջյան և գյուղամիջյան ճանապապարհների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Ապագա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փողոցների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Համայնքի մշակույթի տան վերանորոգում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Համայնքի կենտրոնական՝ Էջմիածնի խճուղի, ճանապարհի ասֆալտապատում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Նոր փոստային շենքի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Ոռոգման ներտնտեսային համակարգի կառուցում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Մարզադպրոցի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Առատաշեն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Արագած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Գյուղամիջյան փողոցների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Գյուղում եկեղեցու վերակառուցում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Սպորտ կոմպլեքսի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Արաքս (Էջմ.)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Արշալույս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«Արվեստի դպրոց» ՀՈԱԿ-ի համար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Արտիմետ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Կենտրոնական ճանապարհների փոսալցում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մասնակի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Արևաշատ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ներտնտեսային ցանցի 2.5կմ հատվածի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ջրի ներտնտեսային ցանցի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մի հատվածի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մասնակի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փողոցներում գիշերային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Հանգստի գոտու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Բաղրամյան (Էջմ.)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Ներտնտեսային ոռոգման համակարգի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Ներտնտեսային խմելու ջրագծի անցկացում /3կմ/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բարեկարգում և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Գայ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արտաքին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«Արվեստի դպրոց» ՀՈԱԿ-ի մասնակի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մասնակի վերանորոգում /պատուհանների փոխում/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Գեղակերտ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4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Գրիբոյեդով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գազաֆիկացում և ջեռուցում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Կենտրոնական 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մասնակի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2,450.0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Դողս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3,200.0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խմելու ջրատարի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6,450.0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Լեռնամերձ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Լուսագյուղ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Դպրոցի նոր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Խորքային աղբյուրի հորատում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 տան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Խորոնք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Մայրուղու ասֆալտապատում, 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3,960.0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Ծաղկալանջ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Ծաղկունք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 կառուցում /համաֆինանսավորում/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ներհամայնքային ցանցի կառուցում /համաֆինանսավորում/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Եկեղեցու վերանորոգում /համաֆինանսավորում/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Միջհամայնքային ճանապարհների վերանորոգում /համաֆինանսավորում/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Ծիածան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ջրի արտեզյան հորի հորատում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Մանկապարտեզի շենքի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Հայթաղ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Հայկաշեն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ջրագծի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ջրի ներտնտեսային ցանցի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15,600.0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Հովտամեջ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Սպորտհրապարակի կանաչապատում և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Մեծամոր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մասնակի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1,980.0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հարթեցում և խճապատում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990.0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3,770.0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դահլիճի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գազաֆիկացման համար մասնակի ներդրում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Մերձավան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կոյուղու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Գազաֆիկացման ավարտում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Գիշերային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Մրգաստան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Մուսալեռ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փողոցներում գիշերային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Բազմահարկ շենքերի տանիքների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Սպորտային գույքի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Ծերերի, երիտասարդների ու մանուկների համար ժամանցի վայրի ստեղծում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2,800.0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Ճանապարհների բարեկարգում, ասֆալտապատում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Գերեզմանատան տարածքի բարեկարգում և կանաչապատում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1,700.0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ջրագծերի բարելավում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Մարզադահլիճի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Նորակերտ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մասնակի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Շահումյան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Շահումյանի թ/ֆ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Ոսկեհատ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Հարսանյաց սրահի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Պտղունք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հարթեցում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անցկացում /գերեզմանատանը/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Ջրառատ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ցանցի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Գյուղամիջյան, դաշտամիջյան 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79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Ջրարբի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Տարոնիկ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Խմելաջրի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Փարաքար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Կոյուղագծերի մաքրում, վերանորոգում, նոր կոյուղագծերի կառուցում և միացում բիոլճակի կոլեկտորին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Խմելու ջրի ներհամայնքային համակարգի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Ջրամբարի տարածքի բարեկարգում, կանաչապատում, ցանկապատում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բարեկարգում /ասֆալտապատում, փոսային վերանորոգում/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Գիշերային լուսավորության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Ոռոգման ցանցի վերանորոգում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Սպորտային հրապարակի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ՀՄՊ Հուշարձանի շրջակայքի բարեկարգում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Եղեռնի 100-ամյակին նվիրված հուշարձանի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Գերեզմանատների բարեկարգում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Բազմաբնակարան շենքերի տանիքների վերանորոգում և տարածքի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Հասարակական տրանսպորտի պայմանների բարելավում, կանգառների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1,200.0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Ֆերիկ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Ընդամենը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Էջմիածնի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510,520.0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421,640.0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298,320.0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270,580.0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1,501,060.0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2F53" w:rsidRPr="00580CE9" w:rsidRDefault="00402F53" w:rsidP="00402F53">
            <w:pPr>
              <w:ind w:firstLineChars="100" w:firstLine="201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2. ԲԱՂՐԱՄՅԱՆԻ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83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Բաղրամյան (Բաղր.)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Ներհամայնքային 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Գազաֆիկացում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ջրագծի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Քառահարկ 4 շենքերի տանիքների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Էլեկտրական գծի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Արգինա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Դաշտամիջյան ճանապարհների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համակարգի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Համայնքի ներսի ճանապարհների մասնակի ասֆալտապատում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տանիքի կապիտալ 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5,500.0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դռների և լուսամուտների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Արտամետ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Արևադաշտ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ջրի ներտնտեսային ցանցի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Դպրոցի նոր շենքի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Գրադարանի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1,500.0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Բագարան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Խմելու ջրագծի կառուցում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Դալարիկ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500մ ճանապարհների կապիտալ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Բազմաբնակարան շենքերի կտուրների  կապիտալ 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ներքին  ցանցի կառուցում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 xml:space="preserve">Երվանդաշատ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Default="00402F53" w:rsidP="001D14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8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90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Լեռնագոգ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Գյուղամիջյան փողոցների ասֆալտի ծածկույթի վերանորոգում, գիշերային լուսավորության ցանցի անցկացում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7,000.0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Ոռոգման ջրագծի ներքին ցանցի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6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Բազմաբնակարան 10 շենքերի տանիքների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5,000.0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Մշակույթի տան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8,000.0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Կողբավան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Հուշակերտ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Մյասնիկյան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Մանկապարտեզի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Շենիկ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Վանանդ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Տալվորիկ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GHEA Grapalat" w:hAnsi="GHEA Grapalat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Քարակերտ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Ճանապարհների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Փողոցների լուսավորություն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Դաշտամիջային ճանապարհների բարեկարգում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Գյուղապետարանի շենքի վերանորոգում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Ընդամենը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Բաղրամյանի տարածաշրջան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60,950.0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46,500.0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190,450.0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402F53" w:rsidRPr="00580CE9" w:rsidTr="001D1448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580CE9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GHEA Grapalat" w:hAnsi="GHEA Grapalat"/>
                <w:lang w:eastAsia="en-US"/>
              </w:rPr>
              <w:t>ԸՆԴԱՄԵՆԸ՝                   97 համայնքներ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  <w:r w:rsidRPr="00580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980,690.0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882,420.0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691,720.0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671,980.0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2F53" w:rsidRPr="00580CE9" w:rsidRDefault="00402F53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580CE9">
              <w:rPr>
                <w:rFonts w:ascii="GHEA Grapalat" w:hAnsi="GHEA Grapalat"/>
                <w:b/>
                <w:bCs/>
                <w:lang w:eastAsia="en-US"/>
              </w:rPr>
              <w:t>3,226,810.0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F53" w:rsidRPr="00580CE9" w:rsidRDefault="00402F53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</w:tbl>
    <w:p w:rsidR="00402F53" w:rsidRDefault="00402F53" w:rsidP="00402F53">
      <w:pPr>
        <w:pStyle w:val="mechtex"/>
      </w:pPr>
    </w:p>
    <w:p w:rsidR="00E82CD1" w:rsidRDefault="00402F53">
      <w:bookmarkStart w:id="0" w:name="_GoBack"/>
      <w:bookmarkEnd w:id="0"/>
    </w:p>
    <w:sectPr w:rsidR="00E82CD1" w:rsidSect="00580CE9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02F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02F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02F5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02F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402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02F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847C86" w:rsidRDefault="00402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E4"/>
    <w:rsid w:val="00172736"/>
    <w:rsid w:val="00402F53"/>
    <w:rsid w:val="00BF17E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402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2F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2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2F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2F53"/>
  </w:style>
  <w:style w:type="paragraph" w:customStyle="1" w:styleId="norm">
    <w:name w:val="norm"/>
    <w:basedOn w:val="Normal"/>
    <w:rsid w:val="00402F5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rsid w:val="00402F53"/>
    <w:pPr>
      <w:jc w:val="center"/>
    </w:pPr>
    <w:rPr>
      <w:sz w:val="22"/>
    </w:rPr>
  </w:style>
  <w:style w:type="paragraph" w:customStyle="1" w:styleId="Style15">
    <w:name w:val="Style1.5"/>
    <w:basedOn w:val="Normal"/>
    <w:rsid w:val="00402F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2F53"/>
    <w:pPr>
      <w:jc w:val="both"/>
    </w:pPr>
  </w:style>
  <w:style w:type="paragraph" w:customStyle="1" w:styleId="russtyle">
    <w:name w:val="russtyle"/>
    <w:basedOn w:val="Normal"/>
    <w:rsid w:val="00402F53"/>
    <w:rPr>
      <w:rFonts w:ascii="Russian Baltica" w:hAnsi="Russian Baltic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402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2F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2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2F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2F53"/>
  </w:style>
  <w:style w:type="paragraph" w:customStyle="1" w:styleId="norm">
    <w:name w:val="norm"/>
    <w:basedOn w:val="Normal"/>
    <w:rsid w:val="00402F5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rsid w:val="00402F53"/>
    <w:pPr>
      <w:jc w:val="center"/>
    </w:pPr>
    <w:rPr>
      <w:sz w:val="22"/>
    </w:rPr>
  </w:style>
  <w:style w:type="paragraph" w:customStyle="1" w:styleId="Style15">
    <w:name w:val="Style1.5"/>
    <w:basedOn w:val="Normal"/>
    <w:rsid w:val="00402F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2F53"/>
    <w:pPr>
      <w:jc w:val="both"/>
    </w:pPr>
  </w:style>
  <w:style w:type="paragraph" w:customStyle="1" w:styleId="russtyle">
    <w:name w:val="russtyle"/>
    <w:basedOn w:val="Normal"/>
    <w:rsid w:val="00402F53"/>
    <w:rPr>
      <w:rFonts w:ascii="Russian Baltica" w:hAnsi="Russian Bal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3210</Words>
  <Characters>18297</Characters>
  <Application>Microsoft Office Word</Application>
  <DocSecurity>0</DocSecurity>
  <Lines>152</Lines>
  <Paragraphs>42</Paragraphs>
  <ScaleCrop>false</ScaleCrop>
  <Company/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2014-12-23T09:54:00Z</dcterms:created>
  <dcterms:modified xsi:type="dcterms:W3CDTF">2014-12-23T09:54:00Z</dcterms:modified>
</cp:coreProperties>
</file>