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40" w:type="dxa"/>
        <w:tblInd w:w="91" w:type="dxa"/>
        <w:tblLook w:val="0000" w:firstRow="0" w:lastRow="0" w:firstColumn="0" w:lastColumn="0" w:noHBand="0" w:noVBand="0"/>
      </w:tblPr>
      <w:tblGrid>
        <w:gridCol w:w="3460"/>
        <w:gridCol w:w="1340"/>
        <w:gridCol w:w="1340"/>
        <w:gridCol w:w="1340"/>
        <w:gridCol w:w="1340"/>
        <w:gridCol w:w="1780"/>
        <w:gridCol w:w="2240"/>
      </w:tblGrid>
      <w:tr w:rsidR="00C711C3" w:rsidRPr="002F73C2" w:rsidTr="001D1448">
        <w:trPr>
          <w:trHeight w:val="42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rPr>
                <w:rFonts w:ascii="GHEA Grapalat" w:hAnsi="GHEA Grapalat"/>
                <w:b/>
                <w:bCs/>
                <w:lang w:eastAsia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2F73C2">
              <w:rPr>
                <w:rFonts w:ascii="GHEA Grapalat" w:hAnsi="GHEA Grapalat"/>
                <w:b/>
                <w:bCs/>
                <w:lang w:eastAsia="en-US"/>
              </w:rPr>
              <w:t>Հավելված 5.4</w:t>
            </w:r>
          </w:p>
        </w:tc>
      </w:tr>
      <w:tr w:rsidR="00C711C3" w:rsidRPr="002F73C2" w:rsidTr="001D1448">
        <w:trPr>
          <w:trHeight w:val="22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C711C3" w:rsidRPr="002F73C2" w:rsidTr="001D1448">
        <w:trPr>
          <w:trHeight w:val="750"/>
        </w:trPr>
        <w:tc>
          <w:tcPr>
            <w:tcW w:w="12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r w:rsidRPr="002F73C2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ՀՀ Արմավիրի մարզի առողջապահության ոլորտի 2015-2018 թվականների զարգացման ծրագրի ֆինանսավորումը </w:t>
            </w:r>
          </w:p>
        </w:tc>
      </w:tr>
      <w:tr w:rsidR="00C711C3" w:rsidRPr="002F73C2" w:rsidTr="001D1448">
        <w:trPr>
          <w:trHeight w:val="45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rPr>
                <w:rFonts w:ascii="GHEA Grapalat" w:hAnsi="GHEA Grapalat"/>
                <w:b/>
                <w:bCs/>
                <w:lang w:eastAsia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C711C3" w:rsidRPr="002F73C2" w:rsidTr="001D1448">
        <w:trPr>
          <w:trHeight w:val="285"/>
        </w:trPr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jc w:val="center"/>
              <w:rPr>
                <w:rFonts w:ascii="GHEA Grapalat" w:hAnsi="GHEA Grapalat"/>
                <w:lang w:eastAsia="en-US"/>
              </w:rPr>
            </w:pPr>
            <w:r w:rsidRPr="002F73C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jc w:val="center"/>
              <w:rPr>
                <w:rFonts w:ascii="GHEA Grapalat" w:hAnsi="GHEA Grapalat"/>
                <w:lang w:eastAsia="en-US"/>
              </w:rPr>
            </w:pPr>
            <w:r w:rsidRPr="002F73C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jc w:val="center"/>
              <w:rPr>
                <w:rFonts w:ascii="GHEA Grapalat" w:hAnsi="GHEA Grapalat"/>
                <w:lang w:eastAsia="en-US"/>
              </w:rPr>
            </w:pPr>
            <w:r w:rsidRPr="002F73C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jc w:val="center"/>
              <w:rPr>
                <w:rFonts w:ascii="GHEA Grapalat" w:hAnsi="GHEA Grapalat"/>
                <w:lang w:eastAsia="en-US"/>
              </w:rPr>
            </w:pPr>
            <w:r w:rsidRPr="002F73C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jc w:val="center"/>
              <w:rPr>
                <w:rFonts w:ascii="GHEA Grapalat" w:hAnsi="GHEA Grapalat"/>
                <w:lang w:eastAsia="en-US"/>
              </w:rPr>
            </w:pPr>
            <w:r w:rsidRPr="002F73C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rPr>
                <w:rFonts w:ascii="GHEA Grapalat" w:hAnsi="GHEA Grapalat"/>
                <w:b/>
                <w:bCs/>
                <w:lang w:eastAsia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2F73C2">
              <w:rPr>
                <w:rFonts w:ascii="GHEA Grapalat" w:hAnsi="GHEA Grapalat"/>
                <w:lang w:eastAsia="en-US"/>
              </w:rPr>
              <w:t>(հազ.դրամ)</w:t>
            </w:r>
          </w:p>
        </w:tc>
      </w:tr>
      <w:tr w:rsidR="00C711C3" w:rsidRPr="002F73C2" w:rsidTr="001D1448">
        <w:trPr>
          <w:trHeight w:val="615"/>
        </w:trPr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jc w:val="center"/>
              <w:rPr>
                <w:rFonts w:ascii="GHEA Grapalat" w:hAnsi="GHEA Grapalat"/>
                <w:lang w:eastAsia="en-US"/>
              </w:rPr>
            </w:pPr>
            <w:r w:rsidRPr="002F73C2">
              <w:rPr>
                <w:rFonts w:ascii="GHEA Grapalat" w:hAnsi="GHEA Grapalat"/>
                <w:lang w:eastAsia="en-US"/>
              </w:rPr>
              <w:t>Միջոցառման անվանումը</w:t>
            </w:r>
          </w:p>
        </w:tc>
        <w:tc>
          <w:tcPr>
            <w:tcW w:w="5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jc w:val="center"/>
              <w:rPr>
                <w:rFonts w:ascii="GHEA Grapalat" w:hAnsi="GHEA Grapalat"/>
                <w:lang w:eastAsia="en-US"/>
              </w:rPr>
            </w:pPr>
            <w:r w:rsidRPr="002F73C2">
              <w:rPr>
                <w:rFonts w:ascii="GHEA Grapalat" w:hAnsi="GHEA Grapalat"/>
                <w:lang w:eastAsia="en-US"/>
              </w:rPr>
              <w:t>Պլանավորված ֆինանսավորում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jc w:val="center"/>
              <w:rPr>
                <w:rFonts w:ascii="GHEA Grapalat" w:hAnsi="GHEA Grapalat"/>
                <w:lang w:eastAsia="en-US"/>
              </w:rPr>
            </w:pPr>
            <w:r w:rsidRPr="002F73C2">
              <w:rPr>
                <w:rFonts w:ascii="GHEA Grapalat" w:hAnsi="GHEA Grapalat"/>
                <w:lang w:eastAsia="en-US"/>
              </w:rPr>
              <w:t xml:space="preserve">Ընդամենը պլանավորված ֆինանսավորում 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jc w:val="center"/>
              <w:rPr>
                <w:rFonts w:ascii="GHEA Grapalat" w:hAnsi="GHEA Grapalat"/>
                <w:lang w:eastAsia="en-US"/>
              </w:rPr>
            </w:pPr>
            <w:r w:rsidRPr="002F73C2">
              <w:rPr>
                <w:rFonts w:ascii="GHEA Grapalat" w:hAnsi="GHEA Grapalat"/>
                <w:lang w:eastAsia="en-US"/>
              </w:rPr>
              <w:t>Ծանոթություն</w:t>
            </w:r>
          </w:p>
        </w:tc>
      </w:tr>
      <w:tr w:rsidR="00C711C3" w:rsidRPr="002F73C2" w:rsidTr="001D1448">
        <w:trPr>
          <w:trHeight w:val="495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C3" w:rsidRPr="002F73C2" w:rsidRDefault="00C711C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1C3" w:rsidRPr="002F73C2" w:rsidRDefault="00C711C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2F73C2">
              <w:rPr>
                <w:rFonts w:ascii="GHEA Grapalat" w:hAnsi="GHEA Grapalat"/>
                <w:sz w:val="18"/>
                <w:szCs w:val="18"/>
                <w:lang w:eastAsia="en-US"/>
              </w:rPr>
              <w:t>2015թ.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2F73C2">
              <w:rPr>
                <w:rFonts w:ascii="GHEA Grapalat" w:hAnsi="GHEA Grapalat"/>
                <w:sz w:val="18"/>
                <w:szCs w:val="18"/>
                <w:lang w:eastAsia="en-US"/>
              </w:rPr>
              <w:t>2016թ.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2F73C2">
              <w:rPr>
                <w:rFonts w:ascii="GHEA Grapalat" w:hAnsi="GHEA Grapalat"/>
                <w:sz w:val="18"/>
                <w:szCs w:val="18"/>
                <w:lang w:eastAsia="en-US"/>
              </w:rPr>
              <w:t>2017թ.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2F73C2">
              <w:rPr>
                <w:rFonts w:ascii="GHEA Grapalat" w:hAnsi="GHEA Grapalat"/>
                <w:sz w:val="18"/>
                <w:szCs w:val="18"/>
                <w:lang w:eastAsia="en-US"/>
              </w:rPr>
              <w:t>2018թ.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1C3" w:rsidRPr="002F73C2" w:rsidRDefault="00C711C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1C3" w:rsidRPr="002F73C2" w:rsidRDefault="00C711C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C711C3" w:rsidRPr="002F73C2" w:rsidTr="001D1448">
        <w:trPr>
          <w:trHeight w:val="2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C711C3" w:rsidRPr="002F73C2" w:rsidRDefault="00C711C3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2F73C2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C711C3" w:rsidRPr="002F73C2" w:rsidRDefault="00C711C3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2F73C2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C711C3" w:rsidRPr="002F73C2" w:rsidRDefault="00C711C3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2F73C2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C711C3" w:rsidRPr="002F73C2" w:rsidRDefault="00C711C3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2F73C2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C711C3" w:rsidRPr="002F73C2" w:rsidRDefault="00C711C3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2F73C2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C711C3" w:rsidRPr="002F73C2" w:rsidRDefault="00C711C3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2F73C2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C711C3" w:rsidRPr="002F73C2" w:rsidRDefault="00C711C3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2F73C2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8</w:t>
            </w:r>
          </w:p>
        </w:tc>
      </w:tr>
      <w:tr w:rsidR="00C711C3" w:rsidRPr="002F73C2" w:rsidTr="001D1448">
        <w:trPr>
          <w:trHeight w:val="40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1C3" w:rsidRPr="002F73C2" w:rsidRDefault="00C711C3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lang w:eastAsia="en-US"/>
              </w:rPr>
            </w:pPr>
            <w:r w:rsidRPr="002F73C2">
              <w:rPr>
                <w:rFonts w:ascii="GHEA Grapalat" w:hAnsi="GHEA Grapalat"/>
                <w:b/>
                <w:bCs/>
                <w:i/>
                <w:iCs/>
                <w:lang w:eastAsia="en-US"/>
              </w:rPr>
              <w:t>Պետական բյուջե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1C3" w:rsidRPr="002F73C2" w:rsidRDefault="00C711C3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2F73C2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1C3" w:rsidRPr="002F73C2" w:rsidRDefault="00C711C3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2F73C2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1C3" w:rsidRPr="002F73C2" w:rsidRDefault="00C711C3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2F73C2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1C3" w:rsidRPr="002F73C2" w:rsidRDefault="00C711C3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2F73C2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1C3" w:rsidRPr="002F73C2" w:rsidRDefault="00C711C3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2F73C2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1C3" w:rsidRPr="002F73C2" w:rsidRDefault="00C711C3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2F73C2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</w:tr>
      <w:tr w:rsidR="00C711C3" w:rsidRPr="002F73C2" w:rsidTr="001D1448">
        <w:trPr>
          <w:trHeight w:val="540"/>
        </w:trPr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11C3" w:rsidRPr="002F73C2" w:rsidRDefault="00C711C3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2F73C2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Համաշխարհային բանկ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1C3" w:rsidRPr="002F73C2" w:rsidRDefault="00C711C3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2F73C2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1C3" w:rsidRPr="002F73C2" w:rsidRDefault="00C711C3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2F73C2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1C3" w:rsidRPr="002F73C2" w:rsidRDefault="00C711C3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2F73C2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1C3" w:rsidRPr="002F73C2" w:rsidRDefault="00C711C3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2F73C2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1C3" w:rsidRPr="002F73C2" w:rsidRDefault="00C711C3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2F73C2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1C3" w:rsidRPr="002F73C2" w:rsidRDefault="00C711C3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2F73C2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</w:tr>
      <w:tr w:rsidR="00C711C3" w:rsidRPr="002F73C2" w:rsidTr="001D1448">
        <w:trPr>
          <w:trHeight w:val="70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11C3" w:rsidRPr="002F73C2" w:rsidRDefault="00C711C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2F73C2">
              <w:rPr>
                <w:rFonts w:ascii="GHEA Grapalat" w:hAnsi="GHEA Grapalat"/>
                <w:color w:val="000000"/>
                <w:lang w:eastAsia="en-US"/>
              </w:rPr>
              <w:t>«Վաղարշապատի հիվանդանոց» ՊՓԲԸ հիմնանորոգում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2F73C2">
              <w:rPr>
                <w:rFonts w:ascii="GHEA Grapalat" w:hAnsi="GHEA Grapalat"/>
                <w:color w:val="000000"/>
                <w:lang w:eastAsia="en-US"/>
              </w:rPr>
              <w:t>100,000.0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2F73C2">
              <w:rPr>
                <w:rFonts w:ascii="GHEA Grapalat" w:hAnsi="GHEA Grapalat"/>
                <w:color w:val="000000"/>
                <w:lang w:eastAsia="en-US"/>
              </w:rPr>
              <w:t>100,000.0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2F73C2">
              <w:rPr>
                <w:rFonts w:ascii="GHEA Grapalat" w:hAnsi="GHEA Grapalat"/>
                <w:color w:val="000000"/>
                <w:lang w:eastAsia="en-US"/>
              </w:rPr>
              <w:t>70,000.0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2F73C2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1C3" w:rsidRPr="002F73C2" w:rsidRDefault="00C711C3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2F73C2">
              <w:rPr>
                <w:rFonts w:ascii="GHEA Grapalat" w:hAnsi="GHEA Grapalat"/>
                <w:b/>
                <w:bCs/>
                <w:color w:val="000000"/>
                <w:lang w:eastAsia="en-US"/>
              </w:rPr>
              <w:t>270,000.0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1C3" w:rsidRPr="002F73C2" w:rsidRDefault="00C711C3" w:rsidP="001D1448">
            <w:pPr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</w:pPr>
            <w:r w:rsidRPr="002F73C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Ծրագիրը ներառված է մարզպետարանի ներկայացրած 2015-2017թթ. ՄԺԾԾ հայտում</w:t>
            </w:r>
          </w:p>
        </w:tc>
      </w:tr>
      <w:tr w:rsidR="00C711C3" w:rsidRPr="002F73C2" w:rsidTr="001D1448">
        <w:trPr>
          <w:trHeight w:val="103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11C3" w:rsidRPr="002F73C2" w:rsidRDefault="00C711C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2F73C2">
              <w:rPr>
                <w:rFonts w:ascii="GHEA Grapalat" w:hAnsi="GHEA Grapalat"/>
                <w:color w:val="000000"/>
                <w:lang w:eastAsia="en-US"/>
              </w:rPr>
              <w:t>Գյուղական բժշկական ամբուլատորիաների կառուցում (Տանձուտ, Խանջյան, Գայ, Տարոնիկ)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2F73C2">
              <w:rPr>
                <w:rFonts w:ascii="GHEA Grapalat" w:hAnsi="GHEA Grapalat"/>
                <w:color w:val="000000"/>
                <w:lang w:eastAsia="en-US"/>
              </w:rPr>
              <w:t>50,000.0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2F73C2">
              <w:rPr>
                <w:rFonts w:ascii="GHEA Grapalat" w:hAnsi="GHEA Grapalat"/>
                <w:color w:val="000000"/>
                <w:lang w:eastAsia="en-US"/>
              </w:rPr>
              <w:t>50,000.0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2F73C2">
              <w:rPr>
                <w:rFonts w:ascii="GHEA Grapalat" w:hAnsi="GHEA Grapalat"/>
                <w:color w:val="000000"/>
                <w:lang w:eastAsia="en-US"/>
              </w:rPr>
              <w:t>100,000.0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2F73C2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2F73C2">
              <w:rPr>
                <w:rFonts w:ascii="GHEA Grapalat" w:hAnsi="GHEA Grapalat"/>
                <w:b/>
                <w:bCs/>
                <w:color w:val="000000"/>
                <w:lang w:eastAsia="en-US"/>
              </w:rPr>
              <w:t>200,000.0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2F73C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711C3" w:rsidRPr="002F73C2" w:rsidTr="001D1448">
        <w:trPr>
          <w:trHeight w:val="57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11C3" w:rsidRPr="002F73C2" w:rsidRDefault="00C711C3" w:rsidP="001D1448">
            <w:pPr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2F73C2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 xml:space="preserve">Ընդամենը՝ պետ.բյուջե </w:t>
            </w:r>
            <w:r w:rsidRPr="002F73C2">
              <w:rPr>
                <w:rFonts w:ascii="GHEA Grapalat" w:hAnsi="GHEA Grapalat"/>
                <w:sz w:val="18"/>
                <w:szCs w:val="18"/>
                <w:lang w:eastAsia="en-US"/>
              </w:rPr>
              <w:t>(վարկային)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2F73C2">
              <w:rPr>
                <w:rFonts w:ascii="GHEA Grapalat" w:hAnsi="GHEA Grapalat"/>
                <w:b/>
                <w:bCs/>
                <w:color w:val="000000"/>
                <w:lang w:eastAsia="en-US"/>
              </w:rPr>
              <w:t>150,000.0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2F73C2">
              <w:rPr>
                <w:rFonts w:ascii="GHEA Grapalat" w:hAnsi="GHEA Grapalat"/>
                <w:b/>
                <w:bCs/>
                <w:color w:val="000000"/>
                <w:lang w:eastAsia="en-US"/>
              </w:rPr>
              <w:t>150,000.0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2F73C2">
              <w:rPr>
                <w:rFonts w:ascii="GHEA Grapalat" w:hAnsi="GHEA Grapalat"/>
                <w:b/>
                <w:bCs/>
                <w:color w:val="000000"/>
                <w:lang w:eastAsia="en-US"/>
              </w:rPr>
              <w:t>170,000.0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2F73C2">
              <w:rPr>
                <w:rFonts w:ascii="GHEA Grapalat" w:hAnsi="GHEA Grapalat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2F73C2">
              <w:rPr>
                <w:rFonts w:ascii="GHEA Grapalat" w:hAnsi="GHEA Grapalat"/>
                <w:b/>
                <w:bCs/>
                <w:color w:val="000000"/>
                <w:lang w:eastAsia="en-US"/>
              </w:rPr>
              <w:t>470,000.0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2F73C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711C3" w:rsidRPr="002F73C2" w:rsidTr="001D1448">
        <w:trPr>
          <w:trHeight w:val="6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rPr>
                <w:rFonts w:ascii="GHEA Grapalat" w:hAnsi="GHEA Grapalat"/>
                <w:b/>
                <w:bCs/>
                <w:lang w:eastAsia="en-US"/>
              </w:rPr>
            </w:pPr>
            <w:r w:rsidRPr="002F73C2">
              <w:rPr>
                <w:rFonts w:ascii="GHEA Grapalat" w:hAnsi="GHEA Grapalat"/>
                <w:b/>
                <w:bCs/>
                <w:lang w:eastAsia="en-US"/>
              </w:rPr>
              <w:t>Ընդամենը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2F73C2">
              <w:rPr>
                <w:rFonts w:ascii="GHEA Grapalat" w:hAnsi="GHEA Grapalat"/>
                <w:b/>
                <w:bCs/>
                <w:lang w:eastAsia="en-US"/>
              </w:rPr>
              <w:t>150,000.0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2F73C2">
              <w:rPr>
                <w:rFonts w:ascii="GHEA Grapalat" w:hAnsi="GHEA Grapalat"/>
                <w:b/>
                <w:bCs/>
                <w:lang w:eastAsia="en-US"/>
              </w:rPr>
              <w:t>150,000.0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2F73C2">
              <w:rPr>
                <w:rFonts w:ascii="GHEA Grapalat" w:hAnsi="GHEA Grapalat"/>
                <w:b/>
                <w:bCs/>
                <w:lang w:eastAsia="en-US"/>
              </w:rPr>
              <w:t>170,000.0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2F73C2">
              <w:rPr>
                <w:rFonts w:ascii="GHEA Grapalat" w:hAnsi="GHEA Grapalat"/>
                <w:b/>
                <w:bCs/>
                <w:lang w:eastAsia="en-US"/>
              </w:rPr>
              <w:t>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2F73C2">
              <w:rPr>
                <w:rFonts w:ascii="GHEA Grapalat" w:hAnsi="GHEA Grapalat"/>
                <w:b/>
                <w:bCs/>
                <w:lang w:eastAsia="en-US"/>
              </w:rPr>
              <w:t>470,000.0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C3" w:rsidRPr="002F73C2" w:rsidRDefault="00C711C3" w:rsidP="001D1448">
            <w:pPr>
              <w:rPr>
                <w:rFonts w:ascii="GHEA Grapalat" w:hAnsi="GHEA Grapalat"/>
                <w:lang w:eastAsia="en-US"/>
              </w:rPr>
            </w:pPr>
            <w:r w:rsidRPr="002F73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</w:tbl>
    <w:p w:rsidR="00C711C3" w:rsidRDefault="00C711C3" w:rsidP="00C711C3">
      <w:pPr>
        <w:pStyle w:val="mechtex"/>
      </w:pPr>
    </w:p>
    <w:p w:rsidR="00E82CD1" w:rsidRDefault="00C711C3">
      <w:bookmarkStart w:id="0" w:name="_GoBack"/>
      <w:bookmarkEnd w:id="0"/>
    </w:p>
    <w:sectPr w:rsidR="00E82CD1" w:rsidSect="002F73C2">
      <w:headerReference w:type="even" r:id="rId5"/>
      <w:headerReference w:type="default" r:id="rId6"/>
      <w:footerReference w:type="even" r:id="rId7"/>
      <w:footerReference w:type="default" r:id="rId8"/>
      <w:footerReference w:type="first" r:id="rId9"/>
      <w:pgSz w:w="16834" w:h="11909" w:orient="landscape" w:code="9"/>
      <w:pgMar w:top="1440" w:right="1440" w:bottom="1440" w:left="1022" w:header="720" w:footer="720" w:gutter="0"/>
      <w:pgNumType w:start="1"/>
      <w:cols w:space="720"/>
      <w:titlePg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C711C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rFonts w:ascii="Tahoma" w:hAnsi="Tahoma" w:cs="Tahoma"/>
        <w:noProof/>
        <w:sz w:val="18"/>
      </w:rPr>
      <w:t>Հավելված</w:t>
    </w:r>
    <w:r>
      <w:rPr>
        <w:noProof/>
        <w:sz w:val="18"/>
      </w:rPr>
      <w:t xml:space="preserve"> 5.4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C711C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rFonts w:ascii="Tahoma" w:hAnsi="Tahoma" w:cs="Tahoma"/>
        <w:noProof/>
        <w:sz w:val="18"/>
      </w:rPr>
      <w:t>Հավելված</w:t>
    </w:r>
    <w:r>
      <w:rPr>
        <w:noProof/>
        <w:sz w:val="18"/>
      </w:rPr>
      <w:t xml:space="preserve"> 5.4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C711C3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ascii="Tahoma" w:hAnsi="Tahoma" w:cs="Tahoma"/>
        <w:noProof/>
      </w:rPr>
      <w:t>Հավելված</w:t>
    </w:r>
    <w:r>
      <w:rPr>
        <w:noProof/>
      </w:rPr>
      <w:t xml:space="preserve"> 5.4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C711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C711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C711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47C86" w:rsidRDefault="00C711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E5"/>
    <w:rsid w:val="00172736"/>
    <w:rsid w:val="00C661E5"/>
    <w:rsid w:val="00C711A2"/>
    <w:rsid w:val="00C7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C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711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711C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C711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711C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C711C3"/>
  </w:style>
  <w:style w:type="paragraph" w:customStyle="1" w:styleId="mechtex">
    <w:name w:val="mechtex"/>
    <w:basedOn w:val="Normal"/>
    <w:rsid w:val="00C711C3"/>
    <w:pPr>
      <w:jc w:val="center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C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711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711C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C711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711C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C711C3"/>
  </w:style>
  <w:style w:type="paragraph" w:customStyle="1" w:styleId="mechtex">
    <w:name w:val="mechtex"/>
    <w:basedOn w:val="Normal"/>
    <w:rsid w:val="00C711C3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2014-12-23T09:52:00Z</dcterms:created>
  <dcterms:modified xsi:type="dcterms:W3CDTF">2014-12-23T09:52:00Z</dcterms:modified>
</cp:coreProperties>
</file>